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1F683" w14:textId="6F470A5F" w:rsidR="00080B31" w:rsidRDefault="004D2FD2" w:rsidP="004D2FD2">
      <w:pPr>
        <w:jc w:val="center"/>
        <w:rPr>
          <w:sz w:val="36"/>
          <w:szCs w:val="36"/>
        </w:rPr>
      </w:pPr>
      <w:r>
        <w:rPr>
          <w:sz w:val="36"/>
          <w:szCs w:val="36"/>
        </w:rPr>
        <w:t>TATNAM FARM ALLOTMENT ASSOCIATION LIMITED</w:t>
      </w:r>
    </w:p>
    <w:p w14:paraId="68CF19C2" w14:textId="77777777" w:rsidR="004D2FD2" w:rsidRDefault="004D2FD2" w:rsidP="004D2FD2">
      <w:pPr>
        <w:pStyle w:val="Default"/>
        <w:jc w:val="center"/>
        <w:rPr>
          <w:b/>
          <w:bCs/>
          <w:sz w:val="22"/>
          <w:szCs w:val="22"/>
        </w:rPr>
      </w:pPr>
      <w:r>
        <w:rPr>
          <w:b/>
          <w:bCs/>
          <w:sz w:val="22"/>
          <w:szCs w:val="22"/>
        </w:rPr>
        <w:t xml:space="preserve">_________ </w:t>
      </w:r>
      <w:r>
        <w:rPr>
          <w:sz w:val="20"/>
          <w:szCs w:val="20"/>
        </w:rPr>
        <w:t xml:space="preserve">Reg No. </w:t>
      </w:r>
      <w:proofErr w:type="gramStart"/>
      <w:r w:rsidRPr="008C0DD5">
        <w:rPr>
          <w:b/>
          <w:bCs/>
          <w:i/>
          <w:iCs/>
          <w:color w:val="FF0000"/>
          <w:sz w:val="20"/>
          <w:szCs w:val="20"/>
        </w:rPr>
        <w:t>TBA</w:t>
      </w:r>
      <w:r>
        <w:rPr>
          <w:sz w:val="20"/>
          <w:szCs w:val="20"/>
        </w:rPr>
        <w:t xml:space="preserve">  </w:t>
      </w:r>
      <w:r>
        <w:rPr>
          <w:b/>
          <w:bCs/>
          <w:sz w:val="22"/>
          <w:szCs w:val="22"/>
        </w:rPr>
        <w:t>_</w:t>
      </w:r>
      <w:proofErr w:type="gramEnd"/>
      <w:r>
        <w:rPr>
          <w:b/>
          <w:bCs/>
          <w:sz w:val="22"/>
          <w:szCs w:val="22"/>
        </w:rPr>
        <w:t>________</w:t>
      </w:r>
    </w:p>
    <w:p w14:paraId="6C1C2701" w14:textId="77777777" w:rsidR="004D2FD2" w:rsidRDefault="004D2FD2" w:rsidP="004D2FD2">
      <w:pPr>
        <w:pStyle w:val="Default"/>
        <w:jc w:val="center"/>
        <w:rPr>
          <w:sz w:val="22"/>
          <w:szCs w:val="22"/>
        </w:rPr>
      </w:pPr>
    </w:p>
    <w:p w14:paraId="0F11310D" w14:textId="77777777" w:rsidR="004D2FD2" w:rsidRDefault="004D2FD2" w:rsidP="004D2FD2">
      <w:pPr>
        <w:pStyle w:val="Default"/>
        <w:jc w:val="center"/>
        <w:rPr>
          <w:sz w:val="18"/>
          <w:szCs w:val="18"/>
        </w:rPr>
      </w:pPr>
      <w:r>
        <w:rPr>
          <w:sz w:val="18"/>
          <w:szCs w:val="18"/>
        </w:rPr>
        <w:t xml:space="preserve">17 SHERRIN CLOSE, POOLE, </w:t>
      </w:r>
      <w:r w:rsidRPr="008C0DD5">
        <w:rPr>
          <w:b/>
          <w:bCs/>
          <w:i/>
          <w:iCs/>
          <w:color w:val="FF0000"/>
          <w:sz w:val="18"/>
          <w:szCs w:val="18"/>
        </w:rPr>
        <w:t>TBA</w:t>
      </w:r>
    </w:p>
    <w:p w14:paraId="0BA04923" w14:textId="211A1B98" w:rsidR="004D2FD2" w:rsidRDefault="00397E02" w:rsidP="004D2FD2">
      <w:pPr>
        <w:jc w:val="center"/>
      </w:pPr>
      <w:r>
        <w:t>VS003</w:t>
      </w:r>
    </w:p>
    <w:p w14:paraId="3E886F23" w14:textId="42574F47" w:rsidR="004D2FD2" w:rsidRDefault="004D2FD2" w:rsidP="004D2FD2">
      <w:pPr>
        <w:jc w:val="center"/>
        <w:rPr>
          <w:sz w:val="56"/>
          <w:szCs w:val="56"/>
        </w:rPr>
      </w:pPr>
      <w:r>
        <w:rPr>
          <w:sz w:val="56"/>
          <w:szCs w:val="56"/>
        </w:rPr>
        <w:t xml:space="preserve">BYE-LAWS OF THE TATNAM </w:t>
      </w:r>
      <w:proofErr w:type="gramStart"/>
      <w:r>
        <w:rPr>
          <w:sz w:val="56"/>
          <w:szCs w:val="56"/>
        </w:rPr>
        <w:t>FARM  ALLOTMENT</w:t>
      </w:r>
      <w:proofErr w:type="gramEnd"/>
      <w:r>
        <w:rPr>
          <w:sz w:val="56"/>
          <w:szCs w:val="56"/>
        </w:rPr>
        <w:t xml:space="preserve"> ASSOCIATION</w:t>
      </w:r>
    </w:p>
    <w:p w14:paraId="72D5FFA1" w14:textId="77777777" w:rsidR="004D2FD2" w:rsidRDefault="004D2FD2" w:rsidP="004D2FD2">
      <w:pPr>
        <w:pStyle w:val="Default"/>
        <w:rPr>
          <w:sz w:val="18"/>
          <w:szCs w:val="18"/>
        </w:rPr>
      </w:pPr>
      <w:r>
        <w:rPr>
          <w:sz w:val="18"/>
          <w:szCs w:val="18"/>
        </w:rPr>
        <w:t xml:space="preserve">As amended and adopted </w:t>
      </w:r>
      <w:r w:rsidRPr="008C0DD5">
        <w:rPr>
          <w:b/>
          <w:bCs/>
          <w:i/>
          <w:iCs/>
          <w:color w:val="FF0000"/>
          <w:sz w:val="18"/>
          <w:szCs w:val="18"/>
        </w:rPr>
        <w:t>TBA</w:t>
      </w:r>
    </w:p>
    <w:p w14:paraId="16BCC0EC" w14:textId="77777777" w:rsidR="004D2FD2" w:rsidRDefault="004D2FD2" w:rsidP="004D2FD2">
      <w:pPr>
        <w:pStyle w:val="Default"/>
        <w:rPr>
          <w:sz w:val="16"/>
          <w:szCs w:val="16"/>
        </w:rPr>
      </w:pPr>
      <w:r>
        <w:rPr>
          <w:sz w:val="16"/>
          <w:szCs w:val="16"/>
        </w:rPr>
        <w:t xml:space="preserve">(All other bye-laws rescinded) </w:t>
      </w:r>
    </w:p>
    <w:p w14:paraId="15582D7E" w14:textId="77777777" w:rsidR="004D2FD2" w:rsidRDefault="004D2FD2" w:rsidP="004D2FD2"/>
    <w:p w14:paraId="032BE153" w14:textId="77777777" w:rsidR="004D2FD2" w:rsidRDefault="004D2FD2" w:rsidP="004D2FD2">
      <w:pPr>
        <w:pStyle w:val="Default"/>
        <w:rPr>
          <w:sz w:val="23"/>
          <w:szCs w:val="23"/>
        </w:rPr>
      </w:pPr>
      <w:r>
        <w:rPr>
          <w:sz w:val="23"/>
          <w:szCs w:val="23"/>
        </w:rPr>
        <w:t>These bye-laws are to be observed by all members of the Society, in accordance with the Duty of Care which members have for each other, and the Society has for its tenants.</w:t>
      </w:r>
    </w:p>
    <w:p w14:paraId="456FCDBF" w14:textId="77777777" w:rsidR="004D2FD2" w:rsidRPr="008C0DD5" w:rsidRDefault="004D2FD2" w:rsidP="004D2FD2">
      <w:pPr>
        <w:pStyle w:val="Default"/>
        <w:rPr>
          <w:sz w:val="23"/>
          <w:szCs w:val="23"/>
        </w:rPr>
      </w:pPr>
    </w:p>
    <w:p w14:paraId="6D34F2C0" w14:textId="24F01240" w:rsidR="004D2FD2" w:rsidRDefault="004D2FD2" w:rsidP="004D2FD2">
      <w:pPr>
        <w:pStyle w:val="Default"/>
        <w:rPr>
          <w:sz w:val="23"/>
          <w:szCs w:val="23"/>
        </w:rPr>
      </w:pPr>
      <w:r>
        <w:rPr>
          <w:sz w:val="23"/>
          <w:szCs w:val="23"/>
        </w:rPr>
        <w:t xml:space="preserve">The </w:t>
      </w:r>
      <w:r w:rsidR="00397E02">
        <w:rPr>
          <w:sz w:val="23"/>
          <w:szCs w:val="23"/>
        </w:rPr>
        <w:t>Association</w:t>
      </w:r>
      <w:r>
        <w:rPr>
          <w:sz w:val="23"/>
          <w:szCs w:val="23"/>
        </w:rPr>
        <w:t xml:space="preserve"> is registered under the Co-operative and Community Benefit Societies Act 2014 and is regulated by the Financial Conduct Authority to whom it has to report each year.</w:t>
      </w:r>
    </w:p>
    <w:p w14:paraId="2351A2D8" w14:textId="77777777" w:rsidR="004D2FD2" w:rsidRDefault="004D2FD2" w:rsidP="004D2FD2">
      <w:pPr>
        <w:pStyle w:val="Default"/>
        <w:rPr>
          <w:sz w:val="23"/>
          <w:szCs w:val="23"/>
        </w:rPr>
      </w:pPr>
    </w:p>
    <w:p w14:paraId="0DE0EBF3" w14:textId="2074B923" w:rsidR="004D2FD2" w:rsidRDefault="004D2FD2" w:rsidP="004D2FD2">
      <w:pPr>
        <w:pStyle w:val="Default"/>
        <w:rPr>
          <w:sz w:val="23"/>
          <w:szCs w:val="23"/>
        </w:rPr>
      </w:pPr>
      <w:r>
        <w:rPr>
          <w:sz w:val="23"/>
          <w:szCs w:val="23"/>
        </w:rPr>
        <w:t>The site at Sherrin Close, Poole is statutory allotment land and the Association operates under a Lease from B</w:t>
      </w:r>
      <w:r w:rsidR="00FB0E60">
        <w:rPr>
          <w:sz w:val="23"/>
          <w:szCs w:val="23"/>
        </w:rPr>
        <w:t>ournemouth Christchurch and Poole Council (BCP)</w:t>
      </w:r>
      <w:r>
        <w:rPr>
          <w:sz w:val="23"/>
          <w:szCs w:val="23"/>
        </w:rPr>
        <w:t>, which governs the use of the site.</w:t>
      </w:r>
    </w:p>
    <w:p w14:paraId="08C87497" w14:textId="77777777" w:rsidR="004D2FD2" w:rsidRDefault="004D2FD2" w:rsidP="004D2FD2">
      <w:pPr>
        <w:pStyle w:val="Default"/>
        <w:rPr>
          <w:sz w:val="23"/>
          <w:szCs w:val="23"/>
        </w:rPr>
      </w:pPr>
    </w:p>
    <w:p w14:paraId="0D2D77E3" w14:textId="77777777" w:rsidR="004D2FD2" w:rsidRDefault="004D2FD2" w:rsidP="004D2FD2">
      <w:pPr>
        <w:pStyle w:val="Default"/>
        <w:rPr>
          <w:sz w:val="23"/>
          <w:szCs w:val="23"/>
        </w:rPr>
      </w:pPr>
      <w:r>
        <w:rPr>
          <w:sz w:val="23"/>
          <w:szCs w:val="23"/>
        </w:rPr>
        <w:t xml:space="preserve">The site is managed by the Association, through a </w:t>
      </w:r>
      <w:proofErr w:type="gramStart"/>
      <w:r>
        <w:rPr>
          <w:sz w:val="23"/>
          <w:szCs w:val="23"/>
        </w:rPr>
        <w:t>Committee</w:t>
      </w:r>
      <w:proofErr w:type="gramEnd"/>
      <w:r>
        <w:rPr>
          <w:sz w:val="23"/>
          <w:szCs w:val="23"/>
        </w:rPr>
        <w:t>, elected each year at the Annual General Meeting.</w:t>
      </w:r>
    </w:p>
    <w:p w14:paraId="245CE754" w14:textId="77777777" w:rsidR="004D2FD2" w:rsidRDefault="004D2FD2" w:rsidP="004D2FD2">
      <w:pPr>
        <w:pStyle w:val="Default"/>
        <w:rPr>
          <w:sz w:val="23"/>
          <w:szCs w:val="23"/>
        </w:rPr>
      </w:pPr>
    </w:p>
    <w:p w14:paraId="126B51A3" w14:textId="7581422B" w:rsidR="004D2FD2" w:rsidRDefault="004D2FD2" w:rsidP="004D2FD2">
      <w:pPr>
        <w:rPr>
          <w:rFonts w:ascii="Trebuchet MS" w:hAnsi="Trebuchet MS"/>
          <w:sz w:val="23"/>
          <w:szCs w:val="23"/>
        </w:rPr>
      </w:pPr>
      <w:r w:rsidRPr="004D2FD2">
        <w:rPr>
          <w:rFonts w:ascii="Trebuchet MS" w:hAnsi="Trebuchet MS"/>
          <w:sz w:val="23"/>
          <w:szCs w:val="23"/>
        </w:rPr>
        <w:t xml:space="preserve">The </w:t>
      </w:r>
      <w:r w:rsidR="00397E02">
        <w:rPr>
          <w:rFonts w:ascii="Trebuchet MS" w:hAnsi="Trebuchet MS"/>
          <w:sz w:val="23"/>
          <w:szCs w:val="23"/>
        </w:rPr>
        <w:t>Association</w:t>
      </w:r>
      <w:r w:rsidRPr="004D2FD2">
        <w:rPr>
          <w:rFonts w:ascii="Trebuchet MS" w:hAnsi="Trebuchet MS"/>
          <w:sz w:val="23"/>
          <w:szCs w:val="23"/>
        </w:rPr>
        <w:t xml:space="preserve"> is affiliated to the National Allotment Society (registered name “National Society of Allotment and Leisure Gardeners Ltd”) from whom it obtains legal advice.</w:t>
      </w:r>
    </w:p>
    <w:p w14:paraId="29937985" w14:textId="19A9B60A" w:rsidR="004D2FD2" w:rsidRDefault="004D2FD2">
      <w:pPr>
        <w:rPr>
          <w:rFonts w:ascii="Trebuchet MS" w:hAnsi="Trebuchet MS"/>
        </w:rPr>
      </w:pPr>
      <w:r>
        <w:rPr>
          <w:rFonts w:ascii="Trebuchet MS" w:hAnsi="Trebuchet MS"/>
        </w:rPr>
        <w:br w:type="page"/>
      </w:r>
    </w:p>
    <w:p w14:paraId="1EB9657E" w14:textId="636BA08C" w:rsidR="004D2FD2" w:rsidRPr="008B216C" w:rsidRDefault="004D2FD2">
      <w:pPr>
        <w:pStyle w:val="ListParagraph"/>
        <w:numPr>
          <w:ilvl w:val="0"/>
          <w:numId w:val="3"/>
        </w:numPr>
        <w:rPr>
          <w:rFonts w:ascii="Trebuchet MS" w:hAnsi="Trebuchet MS"/>
        </w:rPr>
      </w:pPr>
      <w:r w:rsidRPr="008B216C">
        <w:rPr>
          <w:rFonts w:ascii="Trebuchet MS" w:hAnsi="Trebuchet MS"/>
          <w:b/>
          <w:bCs/>
        </w:rPr>
        <w:lastRenderedPageBreak/>
        <w:t>GENERAL</w:t>
      </w:r>
    </w:p>
    <w:p w14:paraId="5AE7D653" w14:textId="77777777" w:rsidR="004D2FD2" w:rsidRPr="008B216C" w:rsidRDefault="004D2FD2" w:rsidP="004D2FD2">
      <w:pPr>
        <w:pStyle w:val="ListParagraph"/>
        <w:ind w:left="360"/>
        <w:rPr>
          <w:rFonts w:ascii="Trebuchet MS" w:hAnsi="Trebuchet MS"/>
        </w:rPr>
      </w:pPr>
    </w:p>
    <w:p w14:paraId="17950914" w14:textId="2C8F59D2" w:rsidR="00760810" w:rsidRPr="008B216C" w:rsidRDefault="00760810">
      <w:pPr>
        <w:pStyle w:val="ListParagraph"/>
        <w:numPr>
          <w:ilvl w:val="0"/>
          <w:numId w:val="4"/>
        </w:numPr>
        <w:rPr>
          <w:rFonts w:ascii="Trebuchet MS" w:hAnsi="Trebuchet MS"/>
        </w:rPr>
      </w:pPr>
      <w:r w:rsidRPr="008B216C">
        <w:rPr>
          <w:rFonts w:ascii="Trebuchet MS" w:hAnsi="Trebuchet MS"/>
          <w:b/>
          <w:bCs/>
        </w:rPr>
        <w:t>Interpretation</w:t>
      </w:r>
    </w:p>
    <w:p w14:paraId="42693EE6" w14:textId="77777777" w:rsidR="00CB7F3E" w:rsidRPr="008B216C" w:rsidRDefault="00CB7F3E" w:rsidP="00CB7F3E">
      <w:pPr>
        <w:pStyle w:val="ListParagraph"/>
        <w:ind w:left="1440"/>
        <w:rPr>
          <w:rFonts w:ascii="Trebuchet MS" w:hAnsi="Trebuchet MS"/>
        </w:rPr>
      </w:pPr>
    </w:p>
    <w:p w14:paraId="49ACF3DF" w14:textId="1AC23B90" w:rsidR="00760810" w:rsidRPr="008B216C" w:rsidRDefault="00760810">
      <w:pPr>
        <w:pStyle w:val="ListParagraph"/>
        <w:numPr>
          <w:ilvl w:val="0"/>
          <w:numId w:val="5"/>
        </w:numPr>
        <w:rPr>
          <w:rFonts w:ascii="Trebuchet MS" w:hAnsi="Trebuchet MS"/>
        </w:rPr>
      </w:pPr>
      <w:r w:rsidRPr="008B216C">
        <w:rPr>
          <w:rFonts w:ascii="Trebuchet MS" w:hAnsi="Trebuchet MS"/>
        </w:rPr>
        <w:t>The Association” means the Tatnam Farm Allotment Association Limited.</w:t>
      </w:r>
    </w:p>
    <w:p w14:paraId="0BF27ADF" w14:textId="77777777" w:rsidR="00CB7F3E" w:rsidRPr="008B216C" w:rsidRDefault="00CB7F3E">
      <w:pPr>
        <w:pStyle w:val="ListParagraph"/>
        <w:numPr>
          <w:ilvl w:val="0"/>
          <w:numId w:val="5"/>
        </w:numPr>
        <w:spacing w:after="0"/>
        <w:rPr>
          <w:rFonts w:ascii="Trebuchet MS" w:hAnsi="Trebuchet MS"/>
        </w:rPr>
      </w:pPr>
      <w:r w:rsidRPr="008B216C">
        <w:rPr>
          <w:rFonts w:ascii="Trebuchet MS" w:hAnsi="Trebuchet MS"/>
        </w:rPr>
        <w:t>The Committee” means the Committee of Management of the Association elected      at the Annual General Meeting or otherwise appointed in accordance with the registered rules of the Society.</w:t>
      </w:r>
    </w:p>
    <w:p w14:paraId="3D4C509D" w14:textId="77777777" w:rsidR="00CB7F3E" w:rsidRPr="008B216C" w:rsidRDefault="00CB7F3E">
      <w:pPr>
        <w:pStyle w:val="ListParagraph"/>
        <w:numPr>
          <w:ilvl w:val="0"/>
          <w:numId w:val="5"/>
        </w:numPr>
        <w:spacing w:after="0"/>
        <w:rPr>
          <w:rFonts w:ascii="Trebuchet MS" w:hAnsi="Trebuchet MS"/>
        </w:rPr>
      </w:pPr>
      <w:r w:rsidRPr="008B216C">
        <w:rPr>
          <w:rFonts w:ascii="Trebuchet MS" w:hAnsi="Trebuchet MS"/>
        </w:rPr>
        <w:t>Allotment” or “plot” in this document, means any holding or garden rented of the Society.</w:t>
      </w:r>
    </w:p>
    <w:p w14:paraId="5F299440" w14:textId="77777777" w:rsidR="00CB7F3E" w:rsidRPr="008B216C" w:rsidRDefault="00CB7F3E">
      <w:pPr>
        <w:pStyle w:val="ListParagraph"/>
        <w:numPr>
          <w:ilvl w:val="0"/>
          <w:numId w:val="5"/>
        </w:numPr>
        <w:spacing w:after="0"/>
        <w:rPr>
          <w:rFonts w:ascii="Trebuchet MS" w:hAnsi="Trebuchet MS"/>
        </w:rPr>
      </w:pPr>
      <w:r w:rsidRPr="008B216C">
        <w:rPr>
          <w:rFonts w:ascii="Trebuchet MS" w:hAnsi="Trebuchet MS"/>
        </w:rPr>
        <w:t>The Rules” means the rules of the Association as Registered.</w:t>
      </w:r>
    </w:p>
    <w:p w14:paraId="11ED9D0A" w14:textId="77777777" w:rsidR="00CB7F3E" w:rsidRPr="008B216C" w:rsidRDefault="00CB7F3E">
      <w:pPr>
        <w:pStyle w:val="ListParagraph"/>
        <w:numPr>
          <w:ilvl w:val="0"/>
          <w:numId w:val="5"/>
        </w:numPr>
        <w:spacing w:after="0"/>
        <w:rPr>
          <w:rFonts w:ascii="Trebuchet MS" w:hAnsi="Trebuchet MS"/>
        </w:rPr>
      </w:pPr>
      <w:r w:rsidRPr="008B216C">
        <w:rPr>
          <w:rFonts w:ascii="Trebuchet MS" w:hAnsi="Trebuchet MS"/>
        </w:rPr>
        <w:t>Bye-laws” means the rules between the Association and the Tenant.</w:t>
      </w:r>
    </w:p>
    <w:p w14:paraId="637082C5" w14:textId="6D50AB24" w:rsidR="00CB7F3E" w:rsidRPr="008B216C" w:rsidRDefault="00CB7F3E">
      <w:pPr>
        <w:pStyle w:val="ListParagraph"/>
        <w:numPr>
          <w:ilvl w:val="0"/>
          <w:numId w:val="5"/>
        </w:numPr>
        <w:spacing w:after="0"/>
        <w:rPr>
          <w:rFonts w:ascii="Trebuchet MS" w:hAnsi="Trebuchet MS"/>
        </w:rPr>
      </w:pPr>
      <w:r w:rsidRPr="008B216C">
        <w:rPr>
          <w:rFonts w:ascii="Trebuchet MS" w:hAnsi="Trebuchet MS"/>
        </w:rPr>
        <w:t>For the purposes of this document, the terms “Member” and “Tenant” are synonymous. For the avoidance of any doubt, “Member” shall also mean “share-holding Member” of the Association as a Registered Association.</w:t>
      </w:r>
    </w:p>
    <w:p w14:paraId="6C6E6C7C" w14:textId="77777777" w:rsidR="00760810" w:rsidRPr="008B216C" w:rsidRDefault="00760810" w:rsidP="00CB7F3E">
      <w:pPr>
        <w:rPr>
          <w:rFonts w:ascii="Trebuchet MS" w:hAnsi="Trebuchet MS"/>
        </w:rPr>
      </w:pPr>
    </w:p>
    <w:p w14:paraId="069710DC" w14:textId="28A92808" w:rsidR="00760810" w:rsidRPr="008B216C" w:rsidRDefault="00760810">
      <w:pPr>
        <w:pStyle w:val="ListParagraph"/>
        <w:numPr>
          <w:ilvl w:val="0"/>
          <w:numId w:val="4"/>
        </w:numPr>
        <w:spacing w:after="0"/>
        <w:rPr>
          <w:rFonts w:ascii="Trebuchet MS" w:hAnsi="Trebuchet MS"/>
        </w:rPr>
      </w:pPr>
      <w:r w:rsidRPr="008B216C">
        <w:rPr>
          <w:rFonts w:ascii="Trebuchet MS" w:hAnsi="Trebuchet MS"/>
          <w:b/>
          <w:bCs/>
        </w:rPr>
        <w:t>Powers of Committee</w:t>
      </w:r>
    </w:p>
    <w:p w14:paraId="1FB51B96" w14:textId="77777777" w:rsidR="00760810" w:rsidRPr="008B216C" w:rsidRDefault="00760810" w:rsidP="00760810">
      <w:pPr>
        <w:pStyle w:val="ListParagraph"/>
        <w:spacing w:after="0"/>
        <w:ind w:left="792"/>
        <w:rPr>
          <w:rFonts w:ascii="Trebuchet MS" w:hAnsi="Trebuchet MS"/>
        </w:rPr>
      </w:pPr>
    </w:p>
    <w:p w14:paraId="5FA18F0A" w14:textId="6330382B" w:rsidR="00760810" w:rsidRPr="008B216C" w:rsidRDefault="00760810" w:rsidP="00BF2410">
      <w:pPr>
        <w:spacing w:after="0"/>
        <w:ind w:left="1080"/>
        <w:rPr>
          <w:rFonts w:ascii="Trebuchet MS" w:hAnsi="Trebuchet MS"/>
        </w:rPr>
      </w:pPr>
      <w:r w:rsidRPr="008B216C">
        <w:rPr>
          <w:rFonts w:ascii="Trebuchet MS" w:hAnsi="Trebuchet MS"/>
        </w:rPr>
        <w:t xml:space="preserve">The general management of the allotments shall be vested solely in the Committee. Should any matters arise which are not specially provided for in any agreement for the time being in force between the </w:t>
      </w:r>
      <w:r w:rsidR="001A6813" w:rsidRPr="008B216C">
        <w:rPr>
          <w:rFonts w:ascii="Trebuchet MS" w:hAnsi="Trebuchet MS"/>
        </w:rPr>
        <w:t>Association</w:t>
      </w:r>
      <w:r w:rsidRPr="008B216C">
        <w:rPr>
          <w:rFonts w:ascii="Trebuchet MS" w:hAnsi="Trebuchet MS"/>
        </w:rPr>
        <w:t xml:space="preserve"> and a tenant, or in the rules of the Society, or these bye-laws, the Committee shall have power to deal with such matters in the best interests of all the allotment holders, and members shall be bound by their decision.</w:t>
      </w:r>
    </w:p>
    <w:p w14:paraId="14DB3178" w14:textId="77777777" w:rsidR="001A6813" w:rsidRPr="008B216C" w:rsidRDefault="001A6813" w:rsidP="001A6813">
      <w:pPr>
        <w:pStyle w:val="ListParagraph"/>
        <w:spacing w:after="0"/>
        <w:ind w:left="1224"/>
        <w:rPr>
          <w:rFonts w:ascii="Trebuchet MS" w:hAnsi="Trebuchet MS"/>
        </w:rPr>
      </w:pPr>
    </w:p>
    <w:p w14:paraId="1225E425" w14:textId="67336D62" w:rsidR="001A6813" w:rsidRPr="008B216C" w:rsidRDefault="001A6813">
      <w:pPr>
        <w:pStyle w:val="ListParagraph"/>
        <w:numPr>
          <w:ilvl w:val="0"/>
          <w:numId w:val="4"/>
        </w:numPr>
        <w:spacing w:after="0"/>
        <w:rPr>
          <w:rFonts w:ascii="Trebuchet MS" w:hAnsi="Trebuchet MS"/>
        </w:rPr>
      </w:pPr>
      <w:r w:rsidRPr="008B216C">
        <w:rPr>
          <w:rFonts w:ascii="Trebuchet MS" w:hAnsi="Trebuchet MS"/>
          <w:b/>
          <w:bCs/>
        </w:rPr>
        <w:t>Sub-Committees and Co-opted Members</w:t>
      </w:r>
    </w:p>
    <w:p w14:paraId="1EEBE55F" w14:textId="77777777" w:rsidR="001A6813" w:rsidRPr="008B216C" w:rsidRDefault="001A6813" w:rsidP="001A6813">
      <w:pPr>
        <w:pStyle w:val="ListParagraph"/>
        <w:spacing w:after="0"/>
        <w:ind w:left="792"/>
        <w:rPr>
          <w:rFonts w:ascii="Trebuchet MS" w:hAnsi="Trebuchet MS"/>
        </w:rPr>
      </w:pPr>
    </w:p>
    <w:p w14:paraId="1C65A99A" w14:textId="5D88E414" w:rsidR="001A6813" w:rsidRPr="008B216C" w:rsidRDefault="001A6813">
      <w:pPr>
        <w:pStyle w:val="ListParagraph"/>
        <w:numPr>
          <w:ilvl w:val="0"/>
          <w:numId w:val="6"/>
        </w:numPr>
        <w:spacing w:after="0"/>
        <w:rPr>
          <w:rFonts w:ascii="Trebuchet MS" w:hAnsi="Trebuchet MS"/>
        </w:rPr>
      </w:pPr>
      <w:r w:rsidRPr="008B216C">
        <w:rPr>
          <w:rFonts w:ascii="Trebuchet MS" w:hAnsi="Trebuchet MS"/>
        </w:rPr>
        <w:t>The Committee of Management may delegate any powers, which may properly be delegated, to sub-committees or the Secretary.</w:t>
      </w:r>
    </w:p>
    <w:p w14:paraId="3B86F9E2" w14:textId="60E78323" w:rsidR="001A6813" w:rsidRPr="008B216C" w:rsidRDefault="001A6813">
      <w:pPr>
        <w:pStyle w:val="ListParagraph"/>
        <w:numPr>
          <w:ilvl w:val="0"/>
          <w:numId w:val="6"/>
        </w:numPr>
        <w:spacing w:after="0"/>
        <w:rPr>
          <w:rFonts w:ascii="Trebuchet MS" w:hAnsi="Trebuchet MS"/>
        </w:rPr>
      </w:pPr>
      <w:r w:rsidRPr="008B216C">
        <w:rPr>
          <w:rFonts w:ascii="Trebuchet MS" w:hAnsi="Trebuchet MS"/>
        </w:rPr>
        <w:t>The Committee may co-opt members as and when necessary.</w:t>
      </w:r>
    </w:p>
    <w:p w14:paraId="68917ACC" w14:textId="77777777" w:rsidR="001A6813" w:rsidRPr="008B216C" w:rsidRDefault="001A6813" w:rsidP="001A6813">
      <w:pPr>
        <w:pStyle w:val="ListParagraph"/>
        <w:rPr>
          <w:rFonts w:ascii="Trebuchet MS" w:hAnsi="Trebuchet MS"/>
        </w:rPr>
      </w:pPr>
    </w:p>
    <w:p w14:paraId="21983E0F" w14:textId="7AF36381" w:rsidR="001A6813" w:rsidRPr="008B216C" w:rsidRDefault="001A6813">
      <w:pPr>
        <w:pStyle w:val="ListParagraph"/>
        <w:numPr>
          <w:ilvl w:val="0"/>
          <w:numId w:val="4"/>
        </w:numPr>
        <w:spacing w:after="0"/>
        <w:rPr>
          <w:rFonts w:ascii="Trebuchet MS" w:hAnsi="Trebuchet MS"/>
        </w:rPr>
      </w:pPr>
      <w:r w:rsidRPr="008B216C">
        <w:rPr>
          <w:rFonts w:ascii="Trebuchet MS" w:hAnsi="Trebuchet MS"/>
          <w:b/>
          <w:bCs/>
        </w:rPr>
        <w:t>Indemnity</w:t>
      </w:r>
    </w:p>
    <w:p w14:paraId="6AF4CB44" w14:textId="77777777" w:rsidR="001A6813" w:rsidRPr="008B216C" w:rsidRDefault="001A6813" w:rsidP="001A6813">
      <w:pPr>
        <w:pStyle w:val="ListParagraph"/>
        <w:spacing w:after="0"/>
        <w:ind w:left="792"/>
        <w:rPr>
          <w:rFonts w:ascii="Trebuchet MS" w:hAnsi="Trebuchet MS"/>
        </w:rPr>
      </w:pPr>
    </w:p>
    <w:p w14:paraId="5859DCD2" w14:textId="3BB2A52F" w:rsidR="001A6813" w:rsidRPr="008B216C" w:rsidRDefault="001A6813" w:rsidP="00BF2410">
      <w:pPr>
        <w:pStyle w:val="ListParagraph"/>
        <w:spacing w:after="0"/>
        <w:ind w:left="1080"/>
        <w:rPr>
          <w:rFonts w:ascii="Trebuchet MS" w:hAnsi="Trebuchet MS"/>
        </w:rPr>
      </w:pPr>
      <w:r w:rsidRPr="008B216C">
        <w:rPr>
          <w:rFonts w:ascii="Trebuchet MS" w:hAnsi="Trebuchet MS"/>
        </w:rPr>
        <w:t>The Chairman, the Secretary, the Treasurer and Members of the Committee shall be indemnified out of the Assets of the Society against any losses or liabilities incurred by them in respect of the conduct of their Office provided always that the Chairman, the Secretary, the Treasurer and the Committee Member(s) were acting for and on behalf of the Society by and with the advice and express consent of the other principal Officers and Committee Members at the time such loss or losses, or liability, or liabilities (as the case might be) was or were incurred. Nothing in the foregoing shall entitle the Chairman, the Secretary, the Treasurer or Committee Member(s) to any indemnity against loss or liability which arises or which has arisen or which shall arise or which shall have arisen out of negligence, out of fraud, out of criminal activity, or out of any similar activity on the part of the Chairman, the Secretary, the Treasurer or Committee Member(s).</w:t>
      </w:r>
    </w:p>
    <w:p w14:paraId="448F9A8F" w14:textId="2660974F" w:rsidR="00BF2410" w:rsidRPr="008B216C" w:rsidRDefault="00BF2410">
      <w:pPr>
        <w:rPr>
          <w:rFonts w:ascii="Trebuchet MS" w:hAnsi="Trebuchet MS"/>
        </w:rPr>
      </w:pPr>
      <w:r w:rsidRPr="008B216C">
        <w:rPr>
          <w:rFonts w:ascii="Trebuchet MS" w:hAnsi="Trebuchet MS"/>
        </w:rPr>
        <w:br w:type="page"/>
      </w:r>
    </w:p>
    <w:p w14:paraId="629974AF" w14:textId="77777777" w:rsidR="001A6813" w:rsidRPr="008B216C" w:rsidRDefault="001A6813" w:rsidP="001A6813">
      <w:pPr>
        <w:pStyle w:val="ListParagraph"/>
        <w:spacing w:after="0"/>
        <w:ind w:left="1224"/>
        <w:rPr>
          <w:rFonts w:ascii="Trebuchet MS" w:hAnsi="Trebuchet MS"/>
        </w:rPr>
      </w:pPr>
    </w:p>
    <w:p w14:paraId="275F7103" w14:textId="3AB689E0" w:rsidR="001A6813" w:rsidRPr="008B216C" w:rsidRDefault="001A6813">
      <w:pPr>
        <w:pStyle w:val="ListParagraph"/>
        <w:numPr>
          <w:ilvl w:val="0"/>
          <w:numId w:val="4"/>
        </w:numPr>
        <w:spacing w:after="0"/>
        <w:rPr>
          <w:rFonts w:ascii="Trebuchet MS" w:hAnsi="Trebuchet MS"/>
        </w:rPr>
      </w:pPr>
      <w:r w:rsidRPr="008B216C">
        <w:rPr>
          <w:rFonts w:ascii="Trebuchet MS" w:hAnsi="Trebuchet MS"/>
          <w:b/>
          <w:bCs/>
        </w:rPr>
        <w:t>Changes of Address</w:t>
      </w:r>
    </w:p>
    <w:p w14:paraId="4FDC3CB5" w14:textId="77777777" w:rsidR="00186BFD" w:rsidRPr="008B216C" w:rsidRDefault="00186BFD" w:rsidP="00186BFD">
      <w:pPr>
        <w:pStyle w:val="ListParagraph"/>
        <w:spacing w:after="0"/>
        <w:ind w:left="792"/>
        <w:rPr>
          <w:rFonts w:ascii="Trebuchet MS" w:hAnsi="Trebuchet MS"/>
        </w:rPr>
      </w:pPr>
    </w:p>
    <w:p w14:paraId="73EB7830" w14:textId="400C4C8E" w:rsidR="00186BFD" w:rsidRPr="008B216C" w:rsidRDefault="00186BFD" w:rsidP="00BF2410">
      <w:pPr>
        <w:pStyle w:val="ListParagraph"/>
        <w:spacing w:after="0"/>
        <w:ind w:left="1080"/>
        <w:rPr>
          <w:rFonts w:ascii="Trebuchet MS" w:hAnsi="Trebuchet MS"/>
        </w:rPr>
      </w:pPr>
      <w:r w:rsidRPr="008B216C">
        <w:rPr>
          <w:rFonts w:ascii="Trebuchet MS" w:hAnsi="Trebuchet MS"/>
        </w:rPr>
        <w:t>Any member changing his/her address shall at once notify the Membership Secretary in writing.</w:t>
      </w:r>
    </w:p>
    <w:p w14:paraId="632C1E86" w14:textId="77777777" w:rsidR="00186BFD" w:rsidRPr="008B216C" w:rsidRDefault="00186BFD" w:rsidP="00186BFD">
      <w:pPr>
        <w:pStyle w:val="ListParagraph"/>
        <w:spacing w:after="0"/>
        <w:ind w:left="1224"/>
        <w:rPr>
          <w:rFonts w:ascii="Trebuchet MS" w:hAnsi="Trebuchet MS"/>
        </w:rPr>
      </w:pPr>
    </w:p>
    <w:p w14:paraId="182A1BE9" w14:textId="1DB608DD" w:rsidR="00186BFD" w:rsidRPr="008B216C" w:rsidRDefault="00186BFD">
      <w:pPr>
        <w:pStyle w:val="ListParagraph"/>
        <w:numPr>
          <w:ilvl w:val="0"/>
          <w:numId w:val="3"/>
        </w:numPr>
        <w:spacing w:after="0"/>
        <w:rPr>
          <w:rFonts w:ascii="Trebuchet MS" w:hAnsi="Trebuchet MS"/>
        </w:rPr>
      </w:pPr>
      <w:r w:rsidRPr="008B216C">
        <w:rPr>
          <w:rFonts w:ascii="Trebuchet MS" w:hAnsi="Trebuchet MS"/>
          <w:b/>
          <w:bCs/>
        </w:rPr>
        <w:t>LETTING OF LAND</w:t>
      </w:r>
    </w:p>
    <w:p w14:paraId="2615FE12" w14:textId="77777777" w:rsidR="00186BFD" w:rsidRPr="008B216C" w:rsidRDefault="00186BFD" w:rsidP="00186BFD">
      <w:pPr>
        <w:pStyle w:val="ListParagraph"/>
        <w:spacing w:after="0"/>
        <w:ind w:left="360"/>
        <w:rPr>
          <w:rFonts w:ascii="Trebuchet MS" w:hAnsi="Trebuchet MS"/>
        </w:rPr>
      </w:pPr>
    </w:p>
    <w:p w14:paraId="0B6CA4E8" w14:textId="5E7BF32C" w:rsidR="00664CB4" w:rsidRPr="008B216C" w:rsidRDefault="00664CB4">
      <w:pPr>
        <w:pStyle w:val="ListParagraph"/>
        <w:numPr>
          <w:ilvl w:val="0"/>
          <w:numId w:val="7"/>
        </w:numPr>
        <w:spacing w:after="0"/>
        <w:rPr>
          <w:rFonts w:ascii="Trebuchet MS" w:hAnsi="Trebuchet MS"/>
        </w:rPr>
      </w:pPr>
      <w:r w:rsidRPr="008B216C">
        <w:rPr>
          <w:rFonts w:ascii="Trebuchet MS" w:hAnsi="Trebuchet MS"/>
          <w:b/>
          <w:bCs/>
        </w:rPr>
        <w:t>Shares</w:t>
      </w:r>
    </w:p>
    <w:p w14:paraId="56925C18" w14:textId="77777777" w:rsidR="00CB7F3E" w:rsidRPr="008B216C" w:rsidRDefault="00CB7F3E" w:rsidP="00CB7F3E">
      <w:pPr>
        <w:pStyle w:val="ListParagraph"/>
        <w:spacing w:after="0"/>
        <w:ind w:left="1440"/>
        <w:rPr>
          <w:rFonts w:ascii="Trebuchet MS" w:hAnsi="Trebuchet MS"/>
        </w:rPr>
      </w:pPr>
    </w:p>
    <w:p w14:paraId="17237825" w14:textId="40DC4BD8" w:rsidR="00664CB4" w:rsidRPr="008B216C" w:rsidRDefault="00664CB4" w:rsidP="00BF2410">
      <w:pPr>
        <w:pStyle w:val="ListParagraph"/>
        <w:spacing w:after="0"/>
        <w:ind w:left="1080"/>
        <w:rPr>
          <w:rFonts w:ascii="Trebuchet MS" w:hAnsi="Trebuchet MS"/>
        </w:rPr>
      </w:pPr>
      <w:r w:rsidRPr="008B216C">
        <w:rPr>
          <w:rFonts w:ascii="Trebuchet MS" w:hAnsi="Trebuchet MS"/>
        </w:rPr>
        <w:t>Before taking possession of land, every member shall take up such number of shares as may be required in the rules.</w:t>
      </w:r>
    </w:p>
    <w:p w14:paraId="14C38B1D" w14:textId="77777777" w:rsidR="00664CB4" w:rsidRPr="008B216C" w:rsidRDefault="00664CB4" w:rsidP="00664CB4">
      <w:pPr>
        <w:pStyle w:val="ListParagraph"/>
        <w:spacing w:after="0"/>
        <w:ind w:left="1224"/>
        <w:rPr>
          <w:rFonts w:ascii="Trebuchet MS" w:hAnsi="Trebuchet MS"/>
        </w:rPr>
      </w:pPr>
    </w:p>
    <w:p w14:paraId="0A96F5A5" w14:textId="09D8D68E" w:rsidR="00664CB4" w:rsidRPr="008B216C" w:rsidRDefault="00664CB4">
      <w:pPr>
        <w:pStyle w:val="ListParagraph"/>
        <w:numPr>
          <w:ilvl w:val="0"/>
          <w:numId w:val="8"/>
        </w:numPr>
        <w:spacing w:after="0"/>
        <w:rPr>
          <w:rFonts w:ascii="Trebuchet MS" w:hAnsi="Trebuchet MS"/>
        </w:rPr>
      </w:pPr>
      <w:r w:rsidRPr="008B216C">
        <w:rPr>
          <w:rFonts w:ascii="Trebuchet MS" w:hAnsi="Trebuchet MS"/>
          <w:b/>
          <w:bCs/>
        </w:rPr>
        <w:t>Sub-letting</w:t>
      </w:r>
    </w:p>
    <w:p w14:paraId="49CB3B60" w14:textId="77777777" w:rsidR="00664CB4" w:rsidRPr="008B216C" w:rsidRDefault="00664CB4" w:rsidP="00664CB4">
      <w:pPr>
        <w:pStyle w:val="ListParagraph"/>
        <w:spacing w:after="0"/>
        <w:ind w:left="792"/>
        <w:rPr>
          <w:rFonts w:ascii="Trebuchet MS" w:hAnsi="Trebuchet MS"/>
        </w:rPr>
      </w:pPr>
    </w:p>
    <w:p w14:paraId="75F60BB0" w14:textId="1A8D18C2" w:rsidR="00664CB4" w:rsidRPr="008B216C" w:rsidRDefault="00664CB4" w:rsidP="00BF2410">
      <w:pPr>
        <w:pStyle w:val="ListParagraph"/>
        <w:spacing w:after="0"/>
        <w:ind w:left="1080"/>
        <w:rPr>
          <w:rFonts w:ascii="Trebuchet MS" w:hAnsi="Trebuchet MS"/>
        </w:rPr>
      </w:pPr>
      <w:r w:rsidRPr="008B216C">
        <w:rPr>
          <w:rFonts w:ascii="Trebuchet MS" w:hAnsi="Trebuchet MS"/>
        </w:rPr>
        <w:t>No tenant shall sub-let his/her allotment or any part thereof to any other member or person.</w:t>
      </w:r>
    </w:p>
    <w:p w14:paraId="4E245DD2" w14:textId="77777777" w:rsidR="00664CB4" w:rsidRPr="008B216C" w:rsidRDefault="00664CB4" w:rsidP="00664CB4">
      <w:pPr>
        <w:pStyle w:val="ListParagraph"/>
        <w:spacing w:after="0"/>
        <w:ind w:left="1224"/>
        <w:rPr>
          <w:rFonts w:ascii="Trebuchet MS" w:hAnsi="Trebuchet MS"/>
        </w:rPr>
      </w:pPr>
    </w:p>
    <w:p w14:paraId="1F88D1BE" w14:textId="7BE6B220" w:rsidR="00664CB4" w:rsidRPr="008B216C" w:rsidRDefault="00664CB4">
      <w:pPr>
        <w:pStyle w:val="ListParagraph"/>
        <w:numPr>
          <w:ilvl w:val="0"/>
          <w:numId w:val="9"/>
        </w:numPr>
        <w:spacing w:after="0"/>
        <w:rPr>
          <w:rFonts w:ascii="Trebuchet MS" w:hAnsi="Trebuchet MS"/>
        </w:rPr>
      </w:pPr>
      <w:r w:rsidRPr="008B216C">
        <w:rPr>
          <w:rFonts w:ascii="Trebuchet MS" w:hAnsi="Trebuchet MS"/>
          <w:b/>
          <w:bCs/>
        </w:rPr>
        <w:t>Conditions of Head Lease</w:t>
      </w:r>
    </w:p>
    <w:p w14:paraId="57D5AAD0" w14:textId="77777777" w:rsidR="00664CB4" w:rsidRPr="008B216C" w:rsidRDefault="00664CB4" w:rsidP="00664CB4">
      <w:pPr>
        <w:pStyle w:val="ListParagraph"/>
        <w:spacing w:after="0"/>
        <w:ind w:left="792"/>
        <w:rPr>
          <w:rFonts w:ascii="Trebuchet MS" w:hAnsi="Trebuchet MS"/>
        </w:rPr>
      </w:pPr>
    </w:p>
    <w:p w14:paraId="1CCFD8A9" w14:textId="6378744F" w:rsidR="00664CB4" w:rsidRPr="008B216C" w:rsidRDefault="00664CB4">
      <w:pPr>
        <w:pStyle w:val="ListParagraph"/>
        <w:numPr>
          <w:ilvl w:val="0"/>
          <w:numId w:val="10"/>
        </w:numPr>
        <w:spacing w:after="0"/>
        <w:rPr>
          <w:rFonts w:ascii="Trebuchet MS" w:hAnsi="Trebuchet MS"/>
        </w:rPr>
      </w:pPr>
      <w:r w:rsidRPr="008B216C">
        <w:rPr>
          <w:rFonts w:ascii="Trebuchet MS" w:hAnsi="Trebuchet MS"/>
        </w:rPr>
        <w:t>Every tenant shall observe and perform all conditions and covenants contained in the lease under which the Association holds the land.</w:t>
      </w:r>
    </w:p>
    <w:p w14:paraId="1244FD42" w14:textId="30DEEEAC" w:rsidR="00664CB4" w:rsidRPr="008B216C" w:rsidRDefault="00664CB4">
      <w:pPr>
        <w:pStyle w:val="ListParagraph"/>
        <w:numPr>
          <w:ilvl w:val="0"/>
          <w:numId w:val="10"/>
        </w:numPr>
        <w:spacing w:after="0"/>
        <w:rPr>
          <w:rFonts w:ascii="Trebuchet MS" w:hAnsi="Trebuchet MS"/>
        </w:rPr>
      </w:pPr>
      <w:r w:rsidRPr="008B216C">
        <w:rPr>
          <w:rFonts w:ascii="Trebuchet MS" w:hAnsi="Trebuchet MS"/>
        </w:rPr>
        <w:t>Applicants must reside in the Borough of Poole. Any tenant residing or moving to reside outside the Borough of Poole shall be given a minimum of twelve (12) months’ notice in writing to give up the tenancy, expiring between the 29th September and the 6th April of any year, if there is an applicant for an allotment plot who lives in Poole and who has been on the Association’s waiting list for at least twelve (12) months. In these circumstances no compensation will be paid to the tenant.</w:t>
      </w:r>
    </w:p>
    <w:p w14:paraId="383BFB5F" w14:textId="1CF87022" w:rsidR="00664CB4" w:rsidRPr="008B216C" w:rsidRDefault="00664CB4">
      <w:pPr>
        <w:pStyle w:val="ListParagraph"/>
        <w:numPr>
          <w:ilvl w:val="0"/>
          <w:numId w:val="10"/>
        </w:numPr>
        <w:spacing w:after="0"/>
        <w:rPr>
          <w:rFonts w:ascii="Trebuchet MS" w:hAnsi="Trebuchet MS"/>
        </w:rPr>
      </w:pPr>
      <w:r w:rsidRPr="008B216C">
        <w:rPr>
          <w:rFonts w:ascii="Trebuchet MS" w:hAnsi="Trebuchet MS"/>
        </w:rPr>
        <w:t>No tenant shall cut or prune any tree (except fruit trees and fruit bushes) or take, sell or carry away any mineral, gravel, sand or clay.</w:t>
      </w:r>
    </w:p>
    <w:p w14:paraId="1F86E9BD" w14:textId="7A63B59E" w:rsidR="005C0C86" w:rsidRPr="008B216C" w:rsidRDefault="005C0C86">
      <w:pPr>
        <w:pStyle w:val="ListParagraph"/>
        <w:numPr>
          <w:ilvl w:val="0"/>
          <w:numId w:val="10"/>
        </w:numPr>
        <w:spacing w:after="0"/>
        <w:rPr>
          <w:rFonts w:ascii="Trebuchet MS" w:hAnsi="Trebuchet MS"/>
        </w:rPr>
      </w:pPr>
      <w:r w:rsidRPr="008B216C">
        <w:rPr>
          <w:rFonts w:ascii="Trebuchet MS" w:hAnsi="Trebuchet MS"/>
        </w:rPr>
        <w:t>A tenant may not plant trees, or fruit trees other than of espalier or cordon types, without the written consent of the Association.</w:t>
      </w:r>
    </w:p>
    <w:p w14:paraId="5B59BB2C" w14:textId="77777777" w:rsidR="00BF2410" w:rsidRPr="008B216C" w:rsidRDefault="00BF2410">
      <w:pPr>
        <w:pStyle w:val="ListParagraph"/>
        <w:numPr>
          <w:ilvl w:val="0"/>
          <w:numId w:val="10"/>
        </w:numPr>
        <w:spacing w:after="0"/>
        <w:rPr>
          <w:rFonts w:ascii="Trebuchet MS" w:hAnsi="Trebuchet MS"/>
        </w:rPr>
      </w:pPr>
      <w:r w:rsidRPr="008B216C">
        <w:rPr>
          <w:rFonts w:ascii="Trebuchet MS" w:hAnsi="Trebuchet MS"/>
        </w:rPr>
        <w:t>A tenant must keep his/her plot in a good state of cultivation and fertility (see Appendix A) and good condition and wholly or mainly cultivated by the tenant for the production of vegetable or fruit crops for consumption by him/herself or his/her family and not for commercial gain.</w:t>
      </w:r>
    </w:p>
    <w:p w14:paraId="4FAA5531" w14:textId="17179381" w:rsidR="00BF2410" w:rsidRPr="008B216C" w:rsidRDefault="00BF2410">
      <w:pPr>
        <w:pStyle w:val="ListParagraph"/>
        <w:numPr>
          <w:ilvl w:val="0"/>
          <w:numId w:val="10"/>
        </w:numPr>
        <w:spacing w:after="0"/>
        <w:rPr>
          <w:rFonts w:ascii="Trebuchet MS" w:hAnsi="Trebuchet MS"/>
        </w:rPr>
      </w:pPr>
      <w:r w:rsidRPr="008B216C">
        <w:rPr>
          <w:rFonts w:ascii="Trebuchet MS" w:hAnsi="Trebuchet MS"/>
        </w:rPr>
        <w:t>A member may not cause any nuisance, damage or annoyance to the Society or to the owners or occupiers of adjoining property, or other tenants.</w:t>
      </w:r>
    </w:p>
    <w:p w14:paraId="223D9AD7" w14:textId="77777777" w:rsidR="00BF2410" w:rsidRPr="008B216C" w:rsidRDefault="00BF2410">
      <w:pPr>
        <w:pStyle w:val="ListParagraph"/>
        <w:numPr>
          <w:ilvl w:val="0"/>
          <w:numId w:val="10"/>
        </w:numPr>
        <w:spacing w:after="0"/>
        <w:rPr>
          <w:rFonts w:ascii="Trebuchet MS" w:hAnsi="Trebuchet MS"/>
        </w:rPr>
      </w:pPr>
      <w:r w:rsidRPr="008B216C">
        <w:rPr>
          <w:rFonts w:ascii="Trebuchet MS" w:hAnsi="Trebuchet MS"/>
        </w:rPr>
        <w:t>A member may not deposit on the plot any earth, road sweepings, refuse or other material except straw, clean seaweed, green waste, grass cuttings and compost from home and manure in quantities reasonably required for cultivation.</w:t>
      </w:r>
    </w:p>
    <w:p w14:paraId="5193133E" w14:textId="64F32C0C" w:rsidR="00BF2410" w:rsidRPr="008B216C" w:rsidRDefault="00BF2410">
      <w:pPr>
        <w:rPr>
          <w:rFonts w:ascii="Trebuchet MS" w:hAnsi="Trebuchet MS"/>
        </w:rPr>
      </w:pPr>
      <w:r w:rsidRPr="008B216C">
        <w:rPr>
          <w:rFonts w:ascii="Trebuchet MS" w:hAnsi="Trebuchet MS"/>
        </w:rPr>
        <w:br w:type="page"/>
      </w:r>
    </w:p>
    <w:p w14:paraId="5FEDA6C4" w14:textId="77777777" w:rsidR="005C0C86" w:rsidRPr="008B216C" w:rsidRDefault="005C0C86" w:rsidP="00BF2410">
      <w:pPr>
        <w:rPr>
          <w:rFonts w:ascii="Trebuchet MS" w:hAnsi="Trebuchet MS"/>
        </w:rPr>
      </w:pPr>
    </w:p>
    <w:p w14:paraId="60EF2609" w14:textId="632A0699" w:rsidR="005C0C86" w:rsidRPr="008B216C" w:rsidRDefault="005C0C86">
      <w:pPr>
        <w:pStyle w:val="ListParagraph"/>
        <w:numPr>
          <w:ilvl w:val="0"/>
          <w:numId w:val="3"/>
        </w:numPr>
        <w:spacing w:after="0"/>
        <w:rPr>
          <w:rFonts w:ascii="Trebuchet MS" w:hAnsi="Trebuchet MS"/>
        </w:rPr>
      </w:pPr>
      <w:r w:rsidRPr="008B216C">
        <w:rPr>
          <w:rFonts w:ascii="Trebuchet MS" w:hAnsi="Trebuchet MS"/>
          <w:b/>
          <w:bCs/>
        </w:rPr>
        <w:t>RENT</w:t>
      </w:r>
    </w:p>
    <w:p w14:paraId="236F404C" w14:textId="77777777" w:rsidR="005C0C86" w:rsidRPr="008B216C" w:rsidRDefault="005C0C86" w:rsidP="005C0C86">
      <w:pPr>
        <w:pStyle w:val="ListParagraph"/>
        <w:spacing w:after="0"/>
        <w:ind w:left="360"/>
        <w:rPr>
          <w:rFonts w:ascii="Trebuchet MS" w:hAnsi="Trebuchet MS"/>
        </w:rPr>
      </w:pPr>
    </w:p>
    <w:p w14:paraId="3E8081F8" w14:textId="686D4389" w:rsidR="005C0C86" w:rsidRPr="008B216C" w:rsidRDefault="005C0C86">
      <w:pPr>
        <w:pStyle w:val="ListParagraph"/>
        <w:numPr>
          <w:ilvl w:val="0"/>
          <w:numId w:val="1"/>
        </w:numPr>
        <w:spacing w:after="0"/>
        <w:rPr>
          <w:rFonts w:ascii="Trebuchet MS" w:hAnsi="Trebuchet MS"/>
        </w:rPr>
      </w:pPr>
      <w:r w:rsidRPr="008B216C">
        <w:rPr>
          <w:rFonts w:ascii="Trebuchet MS" w:hAnsi="Trebuchet MS"/>
          <w:b/>
          <w:bCs/>
        </w:rPr>
        <w:t>Payment of Rent</w:t>
      </w:r>
    </w:p>
    <w:p w14:paraId="388E1F94" w14:textId="77777777" w:rsidR="005C0C86" w:rsidRPr="008B216C" w:rsidRDefault="005C0C86" w:rsidP="005C0C86">
      <w:pPr>
        <w:pStyle w:val="ListParagraph"/>
        <w:spacing w:after="0"/>
        <w:ind w:left="792"/>
        <w:rPr>
          <w:rFonts w:ascii="Trebuchet MS" w:hAnsi="Trebuchet MS"/>
        </w:rPr>
      </w:pPr>
    </w:p>
    <w:p w14:paraId="5DA026A8" w14:textId="5EBC3DD1" w:rsidR="005C0C86" w:rsidRPr="008B216C" w:rsidRDefault="005C0C86">
      <w:pPr>
        <w:pStyle w:val="ListParagraph"/>
        <w:numPr>
          <w:ilvl w:val="0"/>
          <w:numId w:val="11"/>
        </w:numPr>
        <w:spacing w:after="0"/>
        <w:rPr>
          <w:rFonts w:ascii="Trebuchet MS" w:hAnsi="Trebuchet MS"/>
        </w:rPr>
      </w:pPr>
      <w:r w:rsidRPr="008B216C">
        <w:rPr>
          <w:rFonts w:ascii="Trebuchet MS" w:hAnsi="Trebuchet MS"/>
        </w:rPr>
        <w:t>Before taking possession, every tenant shall pay the rent due in advance.</w:t>
      </w:r>
    </w:p>
    <w:p w14:paraId="23B5FD9B" w14:textId="576D6EEE" w:rsidR="005C0C86" w:rsidRPr="008B216C" w:rsidRDefault="005C0C86">
      <w:pPr>
        <w:pStyle w:val="ListParagraph"/>
        <w:numPr>
          <w:ilvl w:val="0"/>
          <w:numId w:val="11"/>
        </w:numPr>
        <w:spacing w:after="0"/>
        <w:rPr>
          <w:rFonts w:ascii="Trebuchet MS" w:hAnsi="Trebuchet MS"/>
        </w:rPr>
      </w:pPr>
      <w:r w:rsidRPr="008B216C">
        <w:rPr>
          <w:rFonts w:ascii="Trebuchet MS" w:hAnsi="Trebuchet MS"/>
        </w:rPr>
        <w:t>Rent is due on 1</w:t>
      </w:r>
      <w:r w:rsidRPr="008B216C">
        <w:rPr>
          <w:rFonts w:ascii="Trebuchet MS" w:hAnsi="Trebuchet MS"/>
          <w:sz w:val="14"/>
          <w:szCs w:val="14"/>
        </w:rPr>
        <w:t xml:space="preserve">st </w:t>
      </w:r>
      <w:r w:rsidRPr="008B216C">
        <w:rPr>
          <w:rFonts w:ascii="Trebuchet MS" w:hAnsi="Trebuchet MS"/>
        </w:rPr>
        <w:t xml:space="preserve">October in each year, or such date as may be determined by the Committee or a superior landlord, and must be paid within forty (40) days of that date (see Clause </w:t>
      </w:r>
      <w:r w:rsidRPr="008B216C">
        <w:rPr>
          <w:rFonts w:ascii="Trebuchet MS" w:hAnsi="Trebuchet MS"/>
          <w:b/>
          <w:bCs/>
        </w:rPr>
        <w:t>9.</w:t>
      </w:r>
      <w:r w:rsidR="00BF2410" w:rsidRPr="008B216C">
        <w:rPr>
          <w:rFonts w:ascii="Trebuchet MS" w:hAnsi="Trebuchet MS"/>
          <w:b/>
          <w:bCs/>
        </w:rPr>
        <w:t>IV</w:t>
      </w:r>
      <w:r w:rsidRPr="008B216C">
        <w:rPr>
          <w:rFonts w:ascii="Trebuchet MS" w:hAnsi="Trebuchet MS"/>
          <w:b/>
          <w:bCs/>
        </w:rPr>
        <w:t>.</w:t>
      </w:r>
      <w:r w:rsidR="00BF2410" w:rsidRPr="008B216C">
        <w:rPr>
          <w:rFonts w:ascii="Trebuchet MS" w:hAnsi="Trebuchet MS"/>
          <w:b/>
          <w:bCs/>
        </w:rPr>
        <w:t>a</w:t>
      </w:r>
      <w:r w:rsidRPr="008B216C">
        <w:rPr>
          <w:rFonts w:ascii="Trebuchet MS" w:hAnsi="Trebuchet MS"/>
        </w:rPr>
        <w:t xml:space="preserve"> Termination of Tenancy).</w:t>
      </w:r>
    </w:p>
    <w:p w14:paraId="4C456A33" w14:textId="0B47447B" w:rsidR="005C0C86" w:rsidRPr="008B216C" w:rsidRDefault="00BF2410">
      <w:pPr>
        <w:pStyle w:val="ListParagraph"/>
        <w:numPr>
          <w:ilvl w:val="0"/>
          <w:numId w:val="11"/>
        </w:numPr>
        <w:spacing w:after="0"/>
        <w:rPr>
          <w:rFonts w:ascii="Trebuchet MS" w:hAnsi="Trebuchet MS"/>
        </w:rPr>
      </w:pPr>
      <w:r w:rsidRPr="008B216C">
        <w:rPr>
          <w:rFonts w:ascii="Trebuchet MS" w:hAnsi="Trebuchet MS"/>
        </w:rPr>
        <w:t>Should the tenant be unable to cultivate his/her plot within the first three months of commencement of the tenancy, and wish to terminate the tenancy, and there is an applicant on the Society’s waiting list, the Committee may, at its discretion, refund the rent paid and re-let the plot.</w:t>
      </w:r>
    </w:p>
    <w:p w14:paraId="4937AD53" w14:textId="77777777" w:rsidR="00BF2410" w:rsidRPr="008B216C" w:rsidRDefault="00BF2410" w:rsidP="00BF2410">
      <w:pPr>
        <w:pStyle w:val="ListParagraph"/>
        <w:spacing w:after="0"/>
        <w:ind w:left="1440"/>
        <w:rPr>
          <w:rFonts w:ascii="Trebuchet MS" w:hAnsi="Trebuchet MS"/>
        </w:rPr>
      </w:pPr>
    </w:p>
    <w:p w14:paraId="21D039C8" w14:textId="288497CE" w:rsidR="005C0C86" w:rsidRPr="008B216C" w:rsidRDefault="005C0C86">
      <w:pPr>
        <w:pStyle w:val="ListParagraph"/>
        <w:numPr>
          <w:ilvl w:val="0"/>
          <w:numId w:val="12"/>
        </w:numPr>
        <w:spacing w:after="0"/>
        <w:rPr>
          <w:rFonts w:ascii="Trebuchet MS" w:hAnsi="Trebuchet MS"/>
        </w:rPr>
      </w:pPr>
      <w:r w:rsidRPr="008B216C">
        <w:rPr>
          <w:rFonts w:ascii="Trebuchet MS" w:hAnsi="Trebuchet MS"/>
          <w:b/>
          <w:bCs/>
        </w:rPr>
        <w:t>Keys</w:t>
      </w:r>
    </w:p>
    <w:p w14:paraId="1DCD515C" w14:textId="77777777" w:rsidR="005C0C86" w:rsidRPr="008B216C" w:rsidRDefault="005C0C86" w:rsidP="005C0C86">
      <w:pPr>
        <w:pStyle w:val="ListParagraph"/>
        <w:spacing w:after="0"/>
        <w:ind w:left="792"/>
        <w:rPr>
          <w:rFonts w:ascii="Trebuchet MS" w:hAnsi="Trebuchet MS"/>
        </w:rPr>
      </w:pPr>
    </w:p>
    <w:p w14:paraId="355E8AB8" w14:textId="65943F4D" w:rsidR="005C0C86" w:rsidRPr="008B216C" w:rsidRDefault="005C0C86">
      <w:pPr>
        <w:pStyle w:val="ListParagraph"/>
        <w:numPr>
          <w:ilvl w:val="0"/>
          <w:numId w:val="13"/>
        </w:numPr>
        <w:spacing w:after="0"/>
        <w:rPr>
          <w:rFonts w:ascii="Trebuchet MS" w:hAnsi="Trebuchet MS"/>
        </w:rPr>
      </w:pPr>
      <w:r w:rsidRPr="008B216C">
        <w:rPr>
          <w:rFonts w:ascii="Trebuchet MS" w:hAnsi="Trebuchet MS"/>
        </w:rPr>
        <w:t>Keys will be issued only to tenants upon payment of a deposit, refundable upon the return of the key(s) at the termination of the tenancy. Access gates should remain closed and locked at all times.</w:t>
      </w:r>
    </w:p>
    <w:p w14:paraId="206C8564" w14:textId="77777777" w:rsidR="005C0C86" w:rsidRPr="008B216C" w:rsidRDefault="005C0C86" w:rsidP="008B216C">
      <w:pPr>
        <w:rPr>
          <w:rFonts w:ascii="Trebuchet MS" w:hAnsi="Trebuchet MS"/>
        </w:rPr>
      </w:pPr>
    </w:p>
    <w:p w14:paraId="4A65048E" w14:textId="510DBC19" w:rsidR="005C0C86" w:rsidRPr="008B216C" w:rsidRDefault="005C0C86">
      <w:pPr>
        <w:pStyle w:val="ListParagraph"/>
        <w:numPr>
          <w:ilvl w:val="0"/>
          <w:numId w:val="3"/>
        </w:numPr>
        <w:spacing w:after="0"/>
        <w:rPr>
          <w:rFonts w:ascii="Trebuchet MS" w:hAnsi="Trebuchet MS"/>
        </w:rPr>
      </w:pPr>
      <w:r w:rsidRPr="008B216C">
        <w:rPr>
          <w:rFonts w:ascii="Trebuchet MS" w:hAnsi="Trebuchet MS"/>
          <w:b/>
          <w:bCs/>
        </w:rPr>
        <w:t>MANAGEMENT OF THE ALLOTMENT GARDENS</w:t>
      </w:r>
    </w:p>
    <w:p w14:paraId="245C7CBD" w14:textId="77777777" w:rsidR="005C0C86" w:rsidRPr="008B216C" w:rsidRDefault="005C0C86" w:rsidP="005C0C86">
      <w:pPr>
        <w:pStyle w:val="ListParagraph"/>
        <w:spacing w:after="0"/>
        <w:ind w:left="360"/>
        <w:rPr>
          <w:rFonts w:ascii="Trebuchet MS" w:hAnsi="Trebuchet MS"/>
        </w:rPr>
      </w:pPr>
    </w:p>
    <w:p w14:paraId="09971468" w14:textId="3E647353" w:rsidR="005C0C86" w:rsidRPr="008B216C" w:rsidRDefault="005C0C86">
      <w:pPr>
        <w:pStyle w:val="ListParagraph"/>
        <w:numPr>
          <w:ilvl w:val="0"/>
          <w:numId w:val="14"/>
        </w:numPr>
        <w:spacing w:after="0"/>
        <w:rPr>
          <w:rFonts w:ascii="Trebuchet MS" w:hAnsi="Trebuchet MS"/>
        </w:rPr>
      </w:pPr>
      <w:r w:rsidRPr="008B216C">
        <w:rPr>
          <w:rFonts w:ascii="Trebuchet MS" w:hAnsi="Trebuchet MS"/>
          <w:b/>
          <w:bCs/>
        </w:rPr>
        <w:t>Use of the Allotment</w:t>
      </w:r>
    </w:p>
    <w:p w14:paraId="5F19BEE4" w14:textId="77777777" w:rsidR="005C0C86" w:rsidRPr="008B216C" w:rsidRDefault="005C0C86" w:rsidP="005C0C86">
      <w:pPr>
        <w:pStyle w:val="ListParagraph"/>
        <w:spacing w:after="0"/>
        <w:ind w:left="792"/>
        <w:rPr>
          <w:rFonts w:ascii="Trebuchet MS" w:hAnsi="Trebuchet MS"/>
        </w:rPr>
      </w:pPr>
    </w:p>
    <w:p w14:paraId="2A0BE7DA" w14:textId="18A3849E" w:rsidR="005C0C86" w:rsidRPr="008B216C" w:rsidRDefault="005C0C86">
      <w:pPr>
        <w:pStyle w:val="ListParagraph"/>
        <w:numPr>
          <w:ilvl w:val="0"/>
          <w:numId w:val="15"/>
        </w:numPr>
        <w:spacing w:after="0"/>
        <w:rPr>
          <w:rFonts w:ascii="Trebuchet MS" w:hAnsi="Trebuchet MS"/>
        </w:rPr>
      </w:pPr>
      <w:r w:rsidRPr="008B216C">
        <w:rPr>
          <w:rFonts w:ascii="Trebuchet MS" w:hAnsi="Trebuchet MS"/>
        </w:rPr>
        <w:t>The allotment is not to be considered to be let or treated as a market garden within the meaning of the Agricultural Holdings Act, 1908.</w:t>
      </w:r>
    </w:p>
    <w:p w14:paraId="57DC8355" w14:textId="68AE811C" w:rsidR="005C0C86" w:rsidRPr="008B216C" w:rsidRDefault="00BF2410">
      <w:pPr>
        <w:pStyle w:val="ListParagraph"/>
        <w:numPr>
          <w:ilvl w:val="0"/>
          <w:numId w:val="15"/>
        </w:numPr>
        <w:spacing w:after="0"/>
        <w:rPr>
          <w:rFonts w:ascii="Trebuchet MS" w:hAnsi="Trebuchet MS"/>
        </w:rPr>
      </w:pPr>
      <w:r w:rsidRPr="008B216C">
        <w:rPr>
          <w:rFonts w:ascii="Trebuchet MS" w:hAnsi="Trebuchet MS"/>
        </w:rPr>
        <w:t>A notice showing the number of each plot must be displayed to be visible from the nearest main path.</w:t>
      </w:r>
    </w:p>
    <w:p w14:paraId="764C8C88" w14:textId="77777777" w:rsidR="005C0C86" w:rsidRPr="008B216C" w:rsidRDefault="005C0C86" w:rsidP="005C0C86">
      <w:pPr>
        <w:pStyle w:val="ListParagraph"/>
        <w:rPr>
          <w:rFonts w:ascii="Trebuchet MS" w:hAnsi="Trebuchet MS"/>
        </w:rPr>
      </w:pPr>
    </w:p>
    <w:p w14:paraId="1FB4CDEC" w14:textId="7CAEE4A3" w:rsidR="005C0C86" w:rsidRPr="008B216C" w:rsidRDefault="005C0C86">
      <w:pPr>
        <w:pStyle w:val="ListParagraph"/>
        <w:numPr>
          <w:ilvl w:val="0"/>
          <w:numId w:val="14"/>
        </w:numPr>
        <w:spacing w:after="0"/>
        <w:rPr>
          <w:rFonts w:ascii="Trebuchet MS" w:hAnsi="Trebuchet MS"/>
        </w:rPr>
      </w:pPr>
      <w:r w:rsidRPr="008B216C">
        <w:rPr>
          <w:rFonts w:ascii="Trebuchet MS" w:hAnsi="Trebuchet MS"/>
          <w:b/>
          <w:bCs/>
        </w:rPr>
        <w:t>Cultivation</w:t>
      </w:r>
    </w:p>
    <w:p w14:paraId="1C2AFA4E" w14:textId="77777777" w:rsidR="005C0C86" w:rsidRPr="008B216C" w:rsidRDefault="005C0C86" w:rsidP="005C0C86">
      <w:pPr>
        <w:pStyle w:val="ListParagraph"/>
        <w:spacing w:after="0"/>
        <w:ind w:left="792"/>
        <w:rPr>
          <w:rFonts w:ascii="Trebuchet MS" w:hAnsi="Trebuchet MS"/>
        </w:rPr>
      </w:pPr>
    </w:p>
    <w:p w14:paraId="6003A80F" w14:textId="7AF2D3CC" w:rsidR="005C0C86" w:rsidRPr="008B216C" w:rsidRDefault="00CC7222">
      <w:pPr>
        <w:pStyle w:val="ListParagraph"/>
        <w:numPr>
          <w:ilvl w:val="0"/>
          <w:numId w:val="16"/>
        </w:numPr>
        <w:spacing w:after="0"/>
        <w:rPr>
          <w:rFonts w:ascii="Trebuchet MS" w:hAnsi="Trebuchet MS"/>
        </w:rPr>
      </w:pPr>
      <w:r w:rsidRPr="008B216C">
        <w:rPr>
          <w:rFonts w:ascii="Trebuchet MS" w:hAnsi="Trebuchet MS"/>
        </w:rPr>
        <w:t>Each new member shall within the first three months of commencement of his/her tenancy ensure that all bye-laws have been observed, and that the plot is fully cultivated.</w:t>
      </w:r>
    </w:p>
    <w:p w14:paraId="01D9717F" w14:textId="77777777" w:rsidR="00BF2410" w:rsidRPr="008B216C" w:rsidRDefault="00BF2410">
      <w:pPr>
        <w:pStyle w:val="ListParagraph"/>
        <w:numPr>
          <w:ilvl w:val="0"/>
          <w:numId w:val="16"/>
        </w:numPr>
        <w:spacing w:after="0"/>
        <w:rPr>
          <w:rFonts w:ascii="Trebuchet MS" w:hAnsi="Trebuchet MS"/>
        </w:rPr>
      </w:pPr>
      <w:r w:rsidRPr="008B216C">
        <w:rPr>
          <w:rFonts w:ascii="Trebuchet MS" w:hAnsi="Trebuchet MS"/>
        </w:rPr>
        <w:t>At least 75% of the plot must be cultivated (see Appendix A).</w:t>
      </w:r>
    </w:p>
    <w:p w14:paraId="4A501CA0" w14:textId="77777777" w:rsidR="00BF2410" w:rsidRPr="008B216C" w:rsidRDefault="00BF2410">
      <w:pPr>
        <w:pStyle w:val="ListParagraph"/>
        <w:numPr>
          <w:ilvl w:val="0"/>
          <w:numId w:val="16"/>
        </w:numPr>
        <w:spacing w:after="0"/>
        <w:rPr>
          <w:rFonts w:ascii="Trebuchet MS" w:hAnsi="Trebuchet MS"/>
        </w:rPr>
      </w:pPr>
      <w:r w:rsidRPr="008B216C">
        <w:rPr>
          <w:rFonts w:ascii="Trebuchet MS" w:hAnsi="Trebuchet MS"/>
        </w:rPr>
        <w:t>All members shall keep their allotments free from weeds and plants bearing air-borne seeds. Plots shall be kept regularly enriched with compost and/or manure and otherwise maintained in a proper state of cultivation to the satisfaction of the Committee and so kept and maintained until the termination of the tenancy (see Appendix A).</w:t>
      </w:r>
    </w:p>
    <w:p w14:paraId="1130CD22" w14:textId="31FA9801" w:rsidR="00BF2410" w:rsidRPr="008B216C" w:rsidRDefault="00BF2410">
      <w:pPr>
        <w:pStyle w:val="ListParagraph"/>
        <w:numPr>
          <w:ilvl w:val="0"/>
          <w:numId w:val="16"/>
        </w:numPr>
        <w:spacing w:after="0"/>
        <w:rPr>
          <w:rFonts w:ascii="Trebuchet MS" w:hAnsi="Trebuchet MS"/>
        </w:rPr>
      </w:pPr>
      <w:r w:rsidRPr="008B216C">
        <w:rPr>
          <w:rFonts w:ascii="Trebuchet MS" w:hAnsi="Trebuchet MS"/>
        </w:rPr>
        <w:t>Invasive plants such as bamboo, all types of willow and fast-growing conifers (including Christmas trees) are not permitted. If invasive plants are not removed by the Tenant, then the Tenancy will be terminated and plants removed at cost to the Tenant (</w:t>
      </w:r>
      <w:r w:rsidRPr="008B216C">
        <w:rPr>
          <w:rFonts w:ascii="Trebuchet MS" w:hAnsi="Trebuchet MS"/>
          <w:b/>
          <w:bCs/>
        </w:rPr>
        <w:t>see clause 9.IV.c Termination of Tenancy</w:t>
      </w:r>
      <w:r w:rsidRPr="008B216C">
        <w:rPr>
          <w:rFonts w:ascii="Trebuchet MS" w:hAnsi="Trebuchet MS"/>
        </w:rPr>
        <w:t>).</w:t>
      </w:r>
    </w:p>
    <w:p w14:paraId="39C89568" w14:textId="77777777" w:rsidR="00BF2410" w:rsidRPr="008B216C" w:rsidRDefault="00BF2410" w:rsidP="00BF2410">
      <w:pPr>
        <w:pStyle w:val="ListParagraph"/>
        <w:spacing w:after="0"/>
        <w:ind w:left="1440"/>
        <w:rPr>
          <w:rFonts w:ascii="Trebuchet MS" w:hAnsi="Trebuchet MS"/>
        </w:rPr>
      </w:pPr>
    </w:p>
    <w:p w14:paraId="560BB5D9" w14:textId="09F1E752" w:rsidR="00FB0E60" w:rsidRDefault="00FB0E60">
      <w:pPr>
        <w:rPr>
          <w:rFonts w:ascii="Trebuchet MS" w:hAnsi="Trebuchet MS"/>
        </w:rPr>
      </w:pPr>
      <w:r>
        <w:rPr>
          <w:rFonts w:ascii="Trebuchet MS" w:hAnsi="Trebuchet MS"/>
        </w:rPr>
        <w:br w:type="page"/>
      </w:r>
    </w:p>
    <w:p w14:paraId="2043FD52" w14:textId="77777777" w:rsidR="00CC7222" w:rsidRPr="008B216C" w:rsidRDefault="00CC7222" w:rsidP="00BF2410">
      <w:pPr>
        <w:rPr>
          <w:rFonts w:ascii="Trebuchet MS" w:hAnsi="Trebuchet MS"/>
        </w:rPr>
      </w:pPr>
    </w:p>
    <w:p w14:paraId="7EAD365E" w14:textId="6037F6E8" w:rsidR="00CC7222" w:rsidRPr="008B216C" w:rsidRDefault="00CC7222">
      <w:pPr>
        <w:pStyle w:val="ListParagraph"/>
        <w:numPr>
          <w:ilvl w:val="0"/>
          <w:numId w:val="14"/>
        </w:numPr>
        <w:spacing w:after="0"/>
        <w:rPr>
          <w:rFonts w:ascii="Trebuchet MS" w:hAnsi="Trebuchet MS"/>
        </w:rPr>
      </w:pPr>
      <w:r w:rsidRPr="008B216C">
        <w:rPr>
          <w:rFonts w:ascii="Trebuchet MS" w:hAnsi="Trebuchet MS"/>
          <w:b/>
          <w:bCs/>
        </w:rPr>
        <w:t>Plot Inspections</w:t>
      </w:r>
    </w:p>
    <w:p w14:paraId="0BC2A781" w14:textId="77777777" w:rsidR="00CC7222" w:rsidRPr="008B216C" w:rsidRDefault="00CC7222" w:rsidP="00CC7222">
      <w:pPr>
        <w:pStyle w:val="ListParagraph"/>
        <w:spacing w:after="0"/>
        <w:ind w:left="792"/>
        <w:rPr>
          <w:rFonts w:ascii="Trebuchet MS" w:hAnsi="Trebuchet MS"/>
        </w:rPr>
      </w:pPr>
    </w:p>
    <w:p w14:paraId="1C0D9DB2" w14:textId="3D62822A" w:rsidR="00CC7222" w:rsidRPr="008B216C" w:rsidRDefault="00CC7222">
      <w:pPr>
        <w:pStyle w:val="ListParagraph"/>
        <w:numPr>
          <w:ilvl w:val="0"/>
          <w:numId w:val="17"/>
        </w:numPr>
        <w:spacing w:after="0"/>
        <w:rPr>
          <w:rFonts w:ascii="Trebuchet MS" w:hAnsi="Trebuchet MS"/>
        </w:rPr>
      </w:pPr>
      <w:r w:rsidRPr="008B216C">
        <w:rPr>
          <w:rFonts w:ascii="Trebuchet MS" w:hAnsi="Trebuchet MS"/>
        </w:rPr>
        <w:t>The Site Manager and his team inspect the plots on a regular basis, particularly in the growing season. Where they do not consider that the plot is in a proper state of cultivation, or where there are any other issues relating to the management of the plot, an informal letter will be sent from the Site Manager, pointing out the issue and enquiring if there is a problem preventing the tenant(s) from working the plot.</w:t>
      </w:r>
    </w:p>
    <w:p w14:paraId="34ED924D" w14:textId="6374A901" w:rsidR="00BF2410" w:rsidRPr="008B216C" w:rsidRDefault="00BF2410">
      <w:pPr>
        <w:pStyle w:val="ListParagraph"/>
        <w:numPr>
          <w:ilvl w:val="0"/>
          <w:numId w:val="17"/>
        </w:numPr>
        <w:spacing w:after="0"/>
        <w:rPr>
          <w:rFonts w:ascii="Trebuchet MS" w:hAnsi="Trebuchet MS"/>
        </w:rPr>
      </w:pPr>
      <w:r w:rsidRPr="008B216C">
        <w:rPr>
          <w:rFonts w:ascii="Trebuchet MS" w:hAnsi="Trebuchet MS"/>
        </w:rPr>
        <w:t>If, at the next inspection, the plot is still not up to the required standard, a letter giving 28 days to rectify the issues(s) will be sent by the Secretary. Failure to act on this will result in termination of the tenancy (see bye-law 9.4.2). This will also apply if there is a hazard on the plot (</w:t>
      </w:r>
      <w:r w:rsidRPr="008B216C">
        <w:rPr>
          <w:rFonts w:ascii="Trebuchet MS" w:hAnsi="Trebuchet MS"/>
          <w:b/>
          <w:bCs/>
        </w:rPr>
        <w:t>see bye-law 9.IV.c</w:t>
      </w:r>
      <w:r w:rsidRPr="008B216C">
        <w:rPr>
          <w:rFonts w:ascii="Trebuchet MS" w:hAnsi="Trebuchet MS"/>
        </w:rPr>
        <w:t>).</w:t>
      </w:r>
    </w:p>
    <w:p w14:paraId="0CB748B7" w14:textId="77777777" w:rsidR="00BF2410" w:rsidRPr="008B216C" w:rsidRDefault="00BF2410">
      <w:pPr>
        <w:pStyle w:val="ListParagraph"/>
        <w:numPr>
          <w:ilvl w:val="0"/>
          <w:numId w:val="17"/>
        </w:numPr>
        <w:spacing w:after="0"/>
        <w:rPr>
          <w:rFonts w:ascii="Trebuchet MS" w:hAnsi="Trebuchet MS"/>
        </w:rPr>
      </w:pPr>
      <w:r w:rsidRPr="008B216C">
        <w:rPr>
          <w:rFonts w:ascii="Trebuchet MS" w:hAnsi="Trebuchet MS"/>
        </w:rPr>
        <w:t xml:space="preserve">Where two </w:t>
      </w:r>
      <w:proofErr w:type="gramStart"/>
      <w:r w:rsidRPr="008B216C">
        <w:rPr>
          <w:rFonts w:ascii="Trebuchet MS" w:hAnsi="Trebuchet MS"/>
        </w:rPr>
        <w:t>28 day</w:t>
      </w:r>
      <w:proofErr w:type="gramEnd"/>
      <w:r w:rsidRPr="008B216C">
        <w:rPr>
          <w:rFonts w:ascii="Trebuchet MS" w:hAnsi="Trebuchet MS"/>
        </w:rPr>
        <w:t xml:space="preserve"> letters are issued to the same tenant(s) on the same plot(s) in any rolling twelve-month period, if there is a need for a third letter in the same twelve-month period, that letter will be an automatic Termination Notice.</w:t>
      </w:r>
    </w:p>
    <w:p w14:paraId="528E3D71" w14:textId="77777777" w:rsidR="00CC7222" w:rsidRPr="008B216C" w:rsidRDefault="00CC7222" w:rsidP="00BF2410">
      <w:pPr>
        <w:rPr>
          <w:rFonts w:ascii="Trebuchet MS" w:hAnsi="Trebuchet MS"/>
        </w:rPr>
      </w:pPr>
    </w:p>
    <w:p w14:paraId="7C83422A" w14:textId="33A37A9C" w:rsidR="00CC7222" w:rsidRPr="008B216C" w:rsidRDefault="00560B7E">
      <w:pPr>
        <w:pStyle w:val="ListParagraph"/>
        <w:numPr>
          <w:ilvl w:val="0"/>
          <w:numId w:val="14"/>
        </w:numPr>
        <w:spacing w:after="0"/>
        <w:rPr>
          <w:rFonts w:ascii="Trebuchet MS" w:hAnsi="Trebuchet MS"/>
        </w:rPr>
      </w:pPr>
      <w:r w:rsidRPr="008B216C">
        <w:rPr>
          <w:rFonts w:ascii="Trebuchet MS" w:hAnsi="Trebuchet MS"/>
          <w:b/>
          <w:bCs/>
        </w:rPr>
        <w:t>Tenants Unable to Work Their Plots</w:t>
      </w:r>
    </w:p>
    <w:p w14:paraId="4BFC203B" w14:textId="77777777" w:rsidR="00560B7E" w:rsidRPr="008B216C" w:rsidRDefault="00560B7E" w:rsidP="00560B7E">
      <w:pPr>
        <w:pStyle w:val="ListParagraph"/>
        <w:spacing w:after="0"/>
        <w:ind w:left="792"/>
        <w:rPr>
          <w:rFonts w:ascii="Trebuchet MS" w:hAnsi="Trebuchet MS"/>
        </w:rPr>
      </w:pPr>
    </w:p>
    <w:p w14:paraId="03E68838" w14:textId="4910CD2A" w:rsidR="00560B7E" w:rsidRPr="008B216C" w:rsidRDefault="00560B7E">
      <w:pPr>
        <w:pStyle w:val="ListParagraph"/>
        <w:numPr>
          <w:ilvl w:val="0"/>
          <w:numId w:val="18"/>
        </w:numPr>
        <w:spacing w:after="0"/>
        <w:rPr>
          <w:rFonts w:ascii="Trebuchet MS" w:hAnsi="Trebuchet MS"/>
        </w:rPr>
      </w:pPr>
      <w:r w:rsidRPr="008B216C">
        <w:rPr>
          <w:rFonts w:ascii="Trebuchet MS" w:hAnsi="Trebuchet MS"/>
        </w:rPr>
        <w:t>Should a tenant be unable to work his/her plot through ill-health or other cause; s/he should inform the Committee to discuss the best way forward.</w:t>
      </w:r>
    </w:p>
    <w:p w14:paraId="663072E3" w14:textId="77777777" w:rsidR="00BF2410" w:rsidRPr="008B216C" w:rsidRDefault="00BF2410">
      <w:pPr>
        <w:pStyle w:val="ListParagraph"/>
        <w:numPr>
          <w:ilvl w:val="0"/>
          <w:numId w:val="18"/>
        </w:numPr>
        <w:spacing w:after="0"/>
        <w:rPr>
          <w:rFonts w:ascii="Trebuchet MS" w:hAnsi="Trebuchet MS"/>
        </w:rPr>
      </w:pPr>
      <w:r w:rsidRPr="008B216C">
        <w:rPr>
          <w:rFonts w:ascii="Trebuchet MS" w:hAnsi="Trebuchet MS"/>
        </w:rPr>
        <w:t>Tenants should notify the Committee of any short-term arrangements they need to make (e.g. to cover holiday or sickness) when a friend or relative will be managing the plot.</w:t>
      </w:r>
    </w:p>
    <w:p w14:paraId="7C43DB87" w14:textId="77777777" w:rsidR="00560B7E" w:rsidRPr="008B216C" w:rsidRDefault="00560B7E" w:rsidP="00BF2410">
      <w:pPr>
        <w:rPr>
          <w:rFonts w:ascii="Trebuchet MS" w:hAnsi="Trebuchet MS"/>
        </w:rPr>
      </w:pPr>
    </w:p>
    <w:p w14:paraId="3182A6C0" w14:textId="2D857785" w:rsidR="00560B7E" w:rsidRPr="008B216C" w:rsidRDefault="00560B7E">
      <w:pPr>
        <w:pStyle w:val="ListParagraph"/>
        <w:numPr>
          <w:ilvl w:val="0"/>
          <w:numId w:val="14"/>
        </w:numPr>
        <w:spacing w:after="0"/>
        <w:rPr>
          <w:rFonts w:ascii="Trebuchet MS" w:hAnsi="Trebuchet MS"/>
        </w:rPr>
      </w:pPr>
      <w:r w:rsidRPr="008B216C">
        <w:rPr>
          <w:rFonts w:ascii="Trebuchet MS" w:hAnsi="Trebuchet MS"/>
          <w:b/>
          <w:bCs/>
        </w:rPr>
        <w:t>Fruit Trees</w:t>
      </w:r>
    </w:p>
    <w:p w14:paraId="6864CAD8" w14:textId="77777777" w:rsidR="00560B7E" w:rsidRPr="008B216C" w:rsidRDefault="00560B7E" w:rsidP="00560B7E">
      <w:pPr>
        <w:pStyle w:val="ListParagraph"/>
        <w:spacing w:after="0"/>
        <w:ind w:left="792"/>
        <w:rPr>
          <w:rFonts w:ascii="Trebuchet MS" w:hAnsi="Trebuchet MS"/>
        </w:rPr>
      </w:pPr>
    </w:p>
    <w:p w14:paraId="207C18E1" w14:textId="3E541002" w:rsidR="00560B7E" w:rsidRPr="008B216C" w:rsidRDefault="00560B7E" w:rsidP="00BF2410">
      <w:pPr>
        <w:pStyle w:val="ListParagraph"/>
        <w:spacing w:after="0"/>
        <w:ind w:left="1080"/>
        <w:rPr>
          <w:rFonts w:ascii="Trebuchet MS" w:hAnsi="Trebuchet MS"/>
        </w:rPr>
      </w:pPr>
      <w:r w:rsidRPr="008B216C">
        <w:rPr>
          <w:rFonts w:ascii="Trebuchet MS" w:hAnsi="Trebuchet MS"/>
        </w:rPr>
        <w:t xml:space="preserve">Fruit trees or bushes must not hang over the roads, paths, or an adjoining allotment. Trees must be planted not less than the following distances from the boundary of the allotment: pear, apple, plum and fig trees: 1.5 metres (5 ft </w:t>
      </w:r>
      <w:proofErr w:type="spellStart"/>
      <w:r w:rsidRPr="008B216C">
        <w:rPr>
          <w:rFonts w:ascii="Trebuchet MS" w:hAnsi="Trebuchet MS"/>
        </w:rPr>
        <w:t>approx</w:t>
      </w:r>
      <w:proofErr w:type="spellEnd"/>
      <w:r w:rsidRPr="008B216C">
        <w:rPr>
          <w:rFonts w:ascii="Trebuchet MS" w:hAnsi="Trebuchet MS"/>
        </w:rPr>
        <w:t xml:space="preserve">); gooseberry, currant and other bush fruit: 1 metre (3 ft </w:t>
      </w:r>
      <w:proofErr w:type="spellStart"/>
      <w:r w:rsidRPr="008B216C">
        <w:rPr>
          <w:rFonts w:ascii="Trebuchet MS" w:hAnsi="Trebuchet MS"/>
        </w:rPr>
        <w:t>approx</w:t>
      </w:r>
      <w:proofErr w:type="spellEnd"/>
      <w:r w:rsidRPr="008B216C">
        <w:rPr>
          <w:rFonts w:ascii="Trebuchet MS" w:hAnsi="Trebuchet MS"/>
        </w:rPr>
        <w:t>).</w:t>
      </w:r>
    </w:p>
    <w:p w14:paraId="6EF94F67" w14:textId="77777777" w:rsidR="00560B7E" w:rsidRPr="008B216C" w:rsidRDefault="00560B7E" w:rsidP="00560B7E">
      <w:pPr>
        <w:pStyle w:val="ListParagraph"/>
        <w:spacing w:after="0"/>
        <w:ind w:left="1224"/>
        <w:rPr>
          <w:rFonts w:ascii="Trebuchet MS" w:hAnsi="Trebuchet MS"/>
        </w:rPr>
      </w:pPr>
    </w:p>
    <w:p w14:paraId="675D4620" w14:textId="28E117CE" w:rsidR="00560B7E" w:rsidRPr="008B216C" w:rsidRDefault="00560B7E">
      <w:pPr>
        <w:pStyle w:val="ListParagraph"/>
        <w:numPr>
          <w:ilvl w:val="0"/>
          <w:numId w:val="14"/>
        </w:numPr>
        <w:spacing w:after="0"/>
        <w:rPr>
          <w:rFonts w:ascii="Trebuchet MS" w:hAnsi="Trebuchet MS"/>
          <w:b/>
          <w:bCs/>
        </w:rPr>
      </w:pPr>
      <w:r w:rsidRPr="008B216C">
        <w:rPr>
          <w:rFonts w:ascii="Trebuchet MS" w:hAnsi="Trebuchet MS"/>
          <w:b/>
          <w:bCs/>
        </w:rPr>
        <w:t>Buildings and Structures</w:t>
      </w:r>
    </w:p>
    <w:p w14:paraId="063BF0C4" w14:textId="77777777" w:rsidR="00560B7E" w:rsidRPr="008B216C" w:rsidRDefault="00560B7E" w:rsidP="00560B7E">
      <w:pPr>
        <w:pStyle w:val="ListParagraph"/>
        <w:spacing w:after="0"/>
        <w:ind w:left="792"/>
        <w:rPr>
          <w:rFonts w:ascii="Trebuchet MS" w:hAnsi="Trebuchet MS"/>
          <w:b/>
          <w:bCs/>
        </w:rPr>
      </w:pPr>
    </w:p>
    <w:p w14:paraId="4343BCF7" w14:textId="26A8417F" w:rsidR="00560B7E" w:rsidRPr="008B216C" w:rsidRDefault="00560B7E">
      <w:pPr>
        <w:pStyle w:val="ListParagraph"/>
        <w:numPr>
          <w:ilvl w:val="0"/>
          <w:numId w:val="19"/>
        </w:numPr>
        <w:spacing w:after="0"/>
        <w:rPr>
          <w:rFonts w:ascii="Trebuchet MS" w:hAnsi="Trebuchet MS"/>
          <w:b/>
          <w:bCs/>
        </w:rPr>
      </w:pPr>
      <w:r w:rsidRPr="008B216C">
        <w:rPr>
          <w:rFonts w:ascii="Trebuchet MS" w:hAnsi="Trebuchet MS"/>
        </w:rPr>
        <w:t xml:space="preserve">A member shall not put up any buildings or structures without the written consent of the Society, and then only in accordance with plans which have been approved by the Committee, being 30cms (1 ft </w:t>
      </w:r>
      <w:proofErr w:type="spellStart"/>
      <w:r w:rsidRPr="008B216C">
        <w:rPr>
          <w:rFonts w:ascii="Trebuchet MS" w:hAnsi="Trebuchet MS"/>
        </w:rPr>
        <w:t>approx</w:t>
      </w:r>
      <w:proofErr w:type="spellEnd"/>
      <w:r w:rsidRPr="008B216C">
        <w:rPr>
          <w:rFonts w:ascii="Trebuchet MS" w:hAnsi="Trebuchet MS"/>
        </w:rPr>
        <w:t xml:space="preserve">) from internal pathways and 60 </w:t>
      </w:r>
      <w:proofErr w:type="spellStart"/>
      <w:r w:rsidRPr="008B216C">
        <w:rPr>
          <w:rFonts w:ascii="Trebuchet MS" w:hAnsi="Trebuchet MS"/>
        </w:rPr>
        <w:t>cms</w:t>
      </w:r>
      <w:proofErr w:type="spellEnd"/>
      <w:r w:rsidRPr="008B216C">
        <w:rPr>
          <w:rFonts w:ascii="Trebuchet MS" w:hAnsi="Trebuchet MS"/>
        </w:rPr>
        <w:t xml:space="preserve"> (2 ft </w:t>
      </w:r>
      <w:proofErr w:type="spellStart"/>
      <w:r w:rsidRPr="008B216C">
        <w:rPr>
          <w:rFonts w:ascii="Trebuchet MS" w:hAnsi="Trebuchet MS"/>
        </w:rPr>
        <w:t>approx</w:t>
      </w:r>
      <w:proofErr w:type="spellEnd"/>
      <w:r w:rsidRPr="008B216C">
        <w:rPr>
          <w:rFonts w:ascii="Trebuchet MS" w:hAnsi="Trebuchet MS"/>
        </w:rPr>
        <w:t>) from outside boundaries. All such buildings or structures shall be disposed of to the satisfaction of the committee (</w:t>
      </w:r>
      <w:r w:rsidRPr="008B216C">
        <w:rPr>
          <w:rFonts w:ascii="Trebuchet MS" w:hAnsi="Trebuchet MS"/>
          <w:b/>
          <w:bCs/>
        </w:rPr>
        <w:t>see Clause 9.</w:t>
      </w:r>
      <w:r w:rsidR="00DF4053" w:rsidRPr="008B216C">
        <w:rPr>
          <w:rFonts w:ascii="Trebuchet MS" w:hAnsi="Trebuchet MS"/>
          <w:b/>
          <w:bCs/>
        </w:rPr>
        <w:t>V</w:t>
      </w:r>
      <w:r w:rsidRPr="008B216C">
        <w:rPr>
          <w:rFonts w:ascii="Trebuchet MS" w:hAnsi="Trebuchet MS"/>
        </w:rPr>
        <w:t>. Removal of property).</w:t>
      </w:r>
    </w:p>
    <w:p w14:paraId="4F8E4C6F" w14:textId="38098ED3" w:rsidR="00BF2410" w:rsidRPr="008B216C" w:rsidRDefault="00BF2410">
      <w:pPr>
        <w:pStyle w:val="ListParagraph"/>
        <w:numPr>
          <w:ilvl w:val="0"/>
          <w:numId w:val="19"/>
        </w:numPr>
        <w:spacing w:after="0"/>
        <w:rPr>
          <w:rFonts w:ascii="Trebuchet MS" w:hAnsi="Trebuchet MS"/>
          <w:b/>
          <w:bCs/>
        </w:rPr>
      </w:pPr>
      <w:r w:rsidRPr="008B216C">
        <w:rPr>
          <w:rFonts w:ascii="Trebuchet MS" w:hAnsi="Trebuchet MS"/>
        </w:rPr>
        <w:t xml:space="preserve">Metal pipes having a diameter of 50mm (2 ins </w:t>
      </w:r>
      <w:proofErr w:type="spellStart"/>
      <w:r w:rsidRPr="008B216C">
        <w:rPr>
          <w:rFonts w:ascii="Trebuchet MS" w:hAnsi="Trebuchet MS"/>
        </w:rPr>
        <w:t>approx</w:t>
      </w:r>
      <w:proofErr w:type="spellEnd"/>
      <w:r w:rsidRPr="008B216C">
        <w:rPr>
          <w:rFonts w:ascii="Trebuchet MS" w:hAnsi="Trebuchet MS"/>
        </w:rPr>
        <w:t>) or less are permitted to be used for framework of vegetable and fruit cages and must be disposed of to the satisfaction of the Committee upon the termination of the tenancy (</w:t>
      </w:r>
      <w:r w:rsidRPr="008B216C">
        <w:rPr>
          <w:rFonts w:ascii="Trebuchet MS" w:hAnsi="Trebuchet MS"/>
          <w:b/>
          <w:bCs/>
        </w:rPr>
        <w:t xml:space="preserve">see Clause 9.V </w:t>
      </w:r>
      <w:r w:rsidRPr="008B216C">
        <w:rPr>
          <w:rFonts w:ascii="Trebuchet MS" w:hAnsi="Trebuchet MS"/>
        </w:rPr>
        <w:t>Removal of property)</w:t>
      </w:r>
      <w:r w:rsidRPr="008B216C">
        <w:rPr>
          <w:rFonts w:ascii="Trebuchet MS" w:hAnsi="Trebuchet MS"/>
          <w:b/>
          <w:bCs/>
        </w:rPr>
        <w:t>.</w:t>
      </w:r>
    </w:p>
    <w:p w14:paraId="71DCEC52" w14:textId="77777777" w:rsidR="00BF2410" w:rsidRPr="008B216C" w:rsidRDefault="00BF2410">
      <w:pPr>
        <w:pStyle w:val="ListParagraph"/>
        <w:numPr>
          <w:ilvl w:val="0"/>
          <w:numId w:val="19"/>
        </w:numPr>
        <w:spacing w:after="0"/>
        <w:rPr>
          <w:rFonts w:ascii="Trebuchet MS" w:hAnsi="Trebuchet MS"/>
          <w:b/>
          <w:bCs/>
        </w:rPr>
      </w:pPr>
      <w:r w:rsidRPr="008B216C">
        <w:rPr>
          <w:rFonts w:ascii="Trebuchet MS" w:hAnsi="Trebuchet MS"/>
        </w:rPr>
        <w:t xml:space="preserve">A member may not bring on to the allotment site, without written consent of the Committee, any paving slabs or pavers. Tyres, house bricks, breeze </w:t>
      </w:r>
      <w:r w:rsidRPr="008B216C">
        <w:rPr>
          <w:rFonts w:ascii="Trebuchet MS" w:hAnsi="Trebuchet MS"/>
        </w:rPr>
        <w:lastRenderedPageBreak/>
        <w:t>blocks or hardcore, including garden gravel are not permitted. Fine potting grit for cultivation purposes may be used in small quantities.</w:t>
      </w:r>
    </w:p>
    <w:p w14:paraId="62991F6A" w14:textId="77777777" w:rsidR="00BF2410" w:rsidRPr="008B216C" w:rsidRDefault="00BF2410" w:rsidP="00BF2410">
      <w:pPr>
        <w:pStyle w:val="ListParagraph"/>
        <w:ind w:left="1440"/>
        <w:rPr>
          <w:rFonts w:ascii="Trebuchet MS" w:hAnsi="Trebuchet MS"/>
          <w:b/>
          <w:bCs/>
        </w:rPr>
      </w:pPr>
    </w:p>
    <w:p w14:paraId="1CC0897C" w14:textId="77777777" w:rsidR="00560B7E" w:rsidRPr="008B216C" w:rsidRDefault="00560B7E" w:rsidP="00560B7E">
      <w:pPr>
        <w:pStyle w:val="ListParagraph"/>
        <w:spacing w:after="0"/>
        <w:ind w:left="1224"/>
        <w:rPr>
          <w:rFonts w:ascii="Trebuchet MS" w:hAnsi="Trebuchet MS"/>
          <w:b/>
          <w:bCs/>
        </w:rPr>
      </w:pPr>
    </w:p>
    <w:p w14:paraId="0260107E" w14:textId="77777777" w:rsidR="00560B7E" w:rsidRPr="008B216C" w:rsidRDefault="00560B7E" w:rsidP="00560B7E">
      <w:pPr>
        <w:pStyle w:val="ListParagraph"/>
        <w:rPr>
          <w:rFonts w:ascii="Trebuchet MS" w:hAnsi="Trebuchet MS"/>
          <w:b/>
          <w:bCs/>
        </w:rPr>
      </w:pPr>
    </w:p>
    <w:p w14:paraId="1A22333C" w14:textId="3F47DBDB" w:rsidR="00560B7E" w:rsidRPr="008B216C" w:rsidRDefault="00560B7E">
      <w:pPr>
        <w:pStyle w:val="ListParagraph"/>
        <w:numPr>
          <w:ilvl w:val="0"/>
          <w:numId w:val="14"/>
        </w:numPr>
        <w:spacing w:after="0"/>
        <w:rPr>
          <w:rFonts w:ascii="Trebuchet MS" w:hAnsi="Trebuchet MS"/>
          <w:b/>
          <w:bCs/>
        </w:rPr>
      </w:pPr>
      <w:r w:rsidRPr="008B216C">
        <w:rPr>
          <w:rFonts w:ascii="Trebuchet MS" w:hAnsi="Trebuchet MS"/>
          <w:b/>
          <w:bCs/>
        </w:rPr>
        <w:t>Water Supply</w:t>
      </w:r>
    </w:p>
    <w:p w14:paraId="716654FA" w14:textId="77777777" w:rsidR="00560B7E" w:rsidRPr="008B216C" w:rsidRDefault="00560B7E" w:rsidP="00560B7E">
      <w:pPr>
        <w:pStyle w:val="ListParagraph"/>
        <w:spacing w:after="0"/>
        <w:ind w:left="792"/>
        <w:rPr>
          <w:rFonts w:ascii="Trebuchet MS" w:hAnsi="Trebuchet MS"/>
          <w:b/>
          <w:bCs/>
        </w:rPr>
      </w:pPr>
    </w:p>
    <w:p w14:paraId="372736B5" w14:textId="3D1044F2" w:rsidR="00560B7E" w:rsidRPr="008B216C" w:rsidRDefault="00560B7E">
      <w:pPr>
        <w:pStyle w:val="ListParagraph"/>
        <w:numPr>
          <w:ilvl w:val="0"/>
          <w:numId w:val="20"/>
        </w:numPr>
        <w:spacing w:after="0"/>
        <w:rPr>
          <w:rFonts w:ascii="Trebuchet MS" w:hAnsi="Trebuchet MS"/>
          <w:b/>
          <w:bCs/>
        </w:rPr>
      </w:pPr>
      <w:r w:rsidRPr="008B216C">
        <w:rPr>
          <w:rFonts w:ascii="Trebuchet MS" w:hAnsi="Trebuchet MS"/>
        </w:rPr>
        <w:t>All water tanks and water butts shall be either one metre from ground level to rim or have a lid on at all times when not being used. All water tanks provided by the Association shall have their lids secured at all times when not in use by means of the attached clips.</w:t>
      </w:r>
    </w:p>
    <w:p w14:paraId="2CD1C1DA" w14:textId="77777777" w:rsidR="00BF2410" w:rsidRPr="008B216C" w:rsidRDefault="00BF2410">
      <w:pPr>
        <w:pStyle w:val="ListParagraph"/>
        <w:numPr>
          <w:ilvl w:val="0"/>
          <w:numId w:val="20"/>
        </w:numPr>
        <w:spacing w:after="0"/>
        <w:rPr>
          <w:rFonts w:ascii="Trebuchet MS" w:hAnsi="Trebuchet MS"/>
          <w:b/>
          <w:bCs/>
        </w:rPr>
      </w:pPr>
      <w:r w:rsidRPr="008B216C">
        <w:rPr>
          <w:rFonts w:ascii="Trebuchet MS" w:hAnsi="Trebuchet MS"/>
        </w:rPr>
        <w:t>A member may not wash hands, or any item or produce in water tanks provided by the Association.</w:t>
      </w:r>
    </w:p>
    <w:p w14:paraId="3F15DD1D" w14:textId="77777777" w:rsidR="00BF2410" w:rsidRPr="008B216C" w:rsidRDefault="00BF2410">
      <w:pPr>
        <w:pStyle w:val="ListParagraph"/>
        <w:numPr>
          <w:ilvl w:val="0"/>
          <w:numId w:val="20"/>
        </w:numPr>
        <w:spacing w:after="0"/>
        <w:rPr>
          <w:rFonts w:ascii="Trebuchet MS" w:hAnsi="Trebuchet MS"/>
          <w:b/>
          <w:bCs/>
        </w:rPr>
      </w:pPr>
      <w:r w:rsidRPr="008B216C">
        <w:rPr>
          <w:rFonts w:ascii="Trebuchet MS" w:hAnsi="Trebuchet MS"/>
        </w:rPr>
        <w:t>It is the responsibility of all members to empty and clean out these water tanks before the water is turned back on, usually at the end of March.</w:t>
      </w:r>
    </w:p>
    <w:p w14:paraId="6A8DE26A" w14:textId="77777777" w:rsidR="00BF2410" w:rsidRPr="008B216C" w:rsidRDefault="00BF2410">
      <w:pPr>
        <w:pStyle w:val="ListParagraph"/>
        <w:numPr>
          <w:ilvl w:val="0"/>
          <w:numId w:val="20"/>
        </w:numPr>
        <w:spacing w:after="0"/>
        <w:rPr>
          <w:rFonts w:ascii="Trebuchet MS" w:hAnsi="Trebuchet MS"/>
          <w:b/>
          <w:bCs/>
        </w:rPr>
      </w:pPr>
      <w:r w:rsidRPr="008B216C">
        <w:rPr>
          <w:rFonts w:ascii="Trebuchet MS" w:hAnsi="Trebuchet MS"/>
        </w:rPr>
        <w:t>The use of hosepipes is not permitted.</w:t>
      </w:r>
    </w:p>
    <w:p w14:paraId="128E07ED" w14:textId="77777777" w:rsidR="00560B7E" w:rsidRPr="008B216C" w:rsidRDefault="00560B7E" w:rsidP="00BF2410">
      <w:pPr>
        <w:rPr>
          <w:rFonts w:ascii="Trebuchet MS" w:hAnsi="Trebuchet MS"/>
          <w:b/>
          <w:bCs/>
        </w:rPr>
      </w:pPr>
    </w:p>
    <w:p w14:paraId="384A3989" w14:textId="1F03CAD0" w:rsidR="00560B7E" w:rsidRPr="008B216C" w:rsidRDefault="00560B7E">
      <w:pPr>
        <w:pStyle w:val="ListParagraph"/>
        <w:numPr>
          <w:ilvl w:val="0"/>
          <w:numId w:val="14"/>
        </w:numPr>
        <w:spacing w:after="0"/>
        <w:rPr>
          <w:rFonts w:ascii="Trebuchet MS" w:hAnsi="Trebuchet MS"/>
          <w:b/>
          <w:bCs/>
        </w:rPr>
      </w:pPr>
      <w:r w:rsidRPr="008B216C">
        <w:rPr>
          <w:rFonts w:ascii="Trebuchet MS" w:hAnsi="Trebuchet MS"/>
          <w:b/>
          <w:bCs/>
        </w:rPr>
        <w:t>Paths, Roads and Fences</w:t>
      </w:r>
    </w:p>
    <w:p w14:paraId="5650978A" w14:textId="77777777" w:rsidR="00560B7E" w:rsidRPr="008B216C" w:rsidRDefault="00560B7E" w:rsidP="00560B7E">
      <w:pPr>
        <w:pStyle w:val="ListParagraph"/>
        <w:spacing w:after="0"/>
        <w:ind w:left="792"/>
        <w:rPr>
          <w:rFonts w:ascii="Trebuchet MS" w:hAnsi="Trebuchet MS"/>
          <w:b/>
          <w:bCs/>
        </w:rPr>
      </w:pPr>
    </w:p>
    <w:p w14:paraId="209CB26C" w14:textId="237103A9" w:rsidR="00560B7E" w:rsidRPr="008B216C" w:rsidRDefault="00560B7E">
      <w:pPr>
        <w:pStyle w:val="ListParagraph"/>
        <w:numPr>
          <w:ilvl w:val="0"/>
          <w:numId w:val="21"/>
        </w:numPr>
        <w:spacing w:after="0"/>
        <w:rPr>
          <w:rFonts w:ascii="Trebuchet MS" w:hAnsi="Trebuchet MS"/>
          <w:b/>
          <w:bCs/>
        </w:rPr>
      </w:pPr>
      <w:r w:rsidRPr="008B216C">
        <w:rPr>
          <w:rFonts w:ascii="Trebuchet MS" w:hAnsi="Trebuchet MS"/>
        </w:rPr>
        <w:t>A member shall keep in repair every path or road bordering his/her allotment and keep all hedges bordering on, or forming part of his/her allotment, properly cut and trimmed and ditches cleaned out and in working order, except such roads, hedges and ditches which the Committee have agreed to maintain in good order.</w:t>
      </w:r>
    </w:p>
    <w:p w14:paraId="0A27C8F3" w14:textId="77777777" w:rsidR="00BF2410" w:rsidRPr="008B216C" w:rsidRDefault="00BF2410">
      <w:pPr>
        <w:pStyle w:val="ListParagraph"/>
        <w:numPr>
          <w:ilvl w:val="0"/>
          <w:numId w:val="21"/>
        </w:numPr>
        <w:spacing w:after="0"/>
        <w:rPr>
          <w:rFonts w:ascii="Trebuchet MS" w:hAnsi="Trebuchet MS"/>
          <w:b/>
          <w:bCs/>
        </w:rPr>
      </w:pPr>
      <w:r w:rsidRPr="008B216C">
        <w:rPr>
          <w:rFonts w:ascii="Trebuchet MS" w:hAnsi="Trebuchet MS"/>
        </w:rPr>
        <w:t xml:space="preserve">For the purposes of access for the </w:t>
      </w:r>
      <w:proofErr w:type="spellStart"/>
      <w:r w:rsidRPr="008B216C">
        <w:rPr>
          <w:rFonts w:ascii="Trebuchet MS" w:hAnsi="Trebuchet MS"/>
        </w:rPr>
        <w:t>plotholders</w:t>
      </w:r>
      <w:proofErr w:type="spellEnd"/>
      <w:r w:rsidRPr="008B216C">
        <w:rPr>
          <w:rFonts w:ascii="Trebuchet MS" w:hAnsi="Trebuchet MS"/>
        </w:rPr>
        <w:t xml:space="preserve"> adjacent to that path, inspection and other society business with the plot holder, a path of 60cms (2 ft approx.) must be maintained to one side of each whole plot or half plot, tenants to be jointly responsible for its management.</w:t>
      </w:r>
    </w:p>
    <w:p w14:paraId="7B217155" w14:textId="77777777" w:rsidR="00BF2410" w:rsidRPr="008B216C" w:rsidRDefault="00BF2410">
      <w:pPr>
        <w:pStyle w:val="ListParagraph"/>
        <w:numPr>
          <w:ilvl w:val="0"/>
          <w:numId w:val="21"/>
        </w:numPr>
        <w:spacing w:after="0"/>
        <w:rPr>
          <w:rFonts w:ascii="Trebuchet MS" w:hAnsi="Trebuchet MS"/>
          <w:b/>
          <w:bCs/>
        </w:rPr>
      </w:pPr>
      <w:r w:rsidRPr="008B216C">
        <w:rPr>
          <w:rFonts w:ascii="Trebuchet MS" w:hAnsi="Trebuchet MS"/>
        </w:rPr>
        <w:t>Paths or roads must not be obstructed, and any manure or refuse put thereon must be moved within forty-eight hours.</w:t>
      </w:r>
    </w:p>
    <w:p w14:paraId="163A5BD3" w14:textId="77777777" w:rsidR="00BF2410" w:rsidRPr="008B216C" w:rsidRDefault="00BF2410">
      <w:pPr>
        <w:pStyle w:val="ListParagraph"/>
        <w:numPr>
          <w:ilvl w:val="0"/>
          <w:numId w:val="21"/>
        </w:numPr>
        <w:spacing w:after="0"/>
        <w:rPr>
          <w:rFonts w:ascii="Trebuchet MS" w:hAnsi="Trebuchet MS"/>
          <w:b/>
          <w:bCs/>
        </w:rPr>
      </w:pPr>
      <w:r w:rsidRPr="008B216C">
        <w:rPr>
          <w:rFonts w:ascii="Trebuchet MS" w:hAnsi="Trebuchet MS"/>
        </w:rPr>
        <w:t xml:space="preserve">Along all boundaries, a 60cm (2 ft </w:t>
      </w:r>
      <w:proofErr w:type="spellStart"/>
      <w:r w:rsidRPr="008B216C">
        <w:rPr>
          <w:rFonts w:ascii="Trebuchet MS" w:hAnsi="Trebuchet MS"/>
        </w:rPr>
        <w:t>approx</w:t>
      </w:r>
      <w:proofErr w:type="spellEnd"/>
      <w:r w:rsidRPr="008B216C">
        <w:rPr>
          <w:rFonts w:ascii="Trebuchet MS" w:hAnsi="Trebuchet MS"/>
        </w:rPr>
        <w:t>) strip must be maintained clear of cultivation and weeds for maintenance of the boundary.</w:t>
      </w:r>
    </w:p>
    <w:p w14:paraId="5B90FE6B" w14:textId="77777777" w:rsidR="00BF2410" w:rsidRPr="008B216C" w:rsidRDefault="00BF2410">
      <w:pPr>
        <w:pStyle w:val="ListParagraph"/>
        <w:numPr>
          <w:ilvl w:val="0"/>
          <w:numId w:val="21"/>
        </w:numPr>
        <w:spacing w:after="0"/>
        <w:rPr>
          <w:rFonts w:ascii="Trebuchet MS" w:hAnsi="Trebuchet MS"/>
          <w:b/>
          <w:bCs/>
        </w:rPr>
      </w:pPr>
      <w:r w:rsidRPr="008B216C">
        <w:rPr>
          <w:rFonts w:ascii="Trebuchet MS" w:hAnsi="Trebuchet MS"/>
        </w:rPr>
        <w:t>A member may only fence off his/her plot in a manner sanctioned by the Committee, and must not use barbed wire.</w:t>
      </w:r>
    </w:p>
    <w:p w14:paraId="110048F9" w14:textId="77777777" w:rsidR="00BF2410" w:rsidRPr="008B216C" w:rsidRDefault="00BF2410">
      <w:pPr>
        <w:pStyle w:val="ListParagraph"/>
        <w:numPr>
          <w:ilvl w:val="0"/>
          <w:numId w:val="21"/>
        </w:numPr>
        <w:spacing w:after="0"/>
        <w:rPr>
          <w:rFonts w:ascii="Trebuchet MS" w:hAnsi="Trebuchet MS"/>
          <w:b/>
          <w:bCs/>
        </w:rPr>
      </w:pPr>
      <w:r w:rsidRPr="008B216C">
        <w:rPr>
          <w:rFonts w:ascii="Trebuchet MS" w:hAnsi="Trebuchet MS"/>
        </w:rPr>
        <w:t>A member may not construct fences or compost enclosures from corrugated iron sheets or any other sheet metal.</w:t>
      </w:r>
    </w:p>
    <w:p w14:paraId="5B2C10BA" w14:textId="77777777" w:rsidR="00BF2410" w:rsidRPr="008B216C" w:rsidRDefault="00BF2410">
      <w:pPr>
        <w:pStyle w:val="ListParagraph"/>
        <w:numPr>
          <w:ilvl w:val="0"/>
          <w:numId w:val="21"/>
        </w:numPr>
        <w:spacing w:after="0"/>
        <w:rPr>
          <w:rFonts w:ascii="Trebuchet MS" w:hAnsi="Trebuchet MS"/>
          <w:b/>
          <w:bCs/>
        </w:rPr>
      </w:pPr>
      <w:r w:rsidRPr="008B216C">
        <w:rPr>
          <w:rFonts w:ascii="Trebuchet MS" w:hAnsi="Trebuchet MS"/>
        </w:rPr>
        <w:t>Corrugated iron sheets or any other sheet metal may be used in the repair of sheds, but only with the written consent of the Committee.</w:t>
      </w:r>
    </w:p>
    <w:p w14:paraId="64744D88" w14:textId="7B56DC8E" w:rsidR="00BF2410" w:rsidRPr="008B216C" w:rsidRDefault="00BF2410">
      <w:pPr>
        <w:pStyle w:val="ListParagraph"/>
        <w:numPr>
          <w:ilvl w:val="0"/>
          <w:numId w:val="21"/>
        </w:numPr>
        <w:spacing w:after="0"/>
        <w:rPr>
          <w:rFonts w:ascii="Trebuchet MS" w:hAnsi="Trebuchet MS"/>
          <w:b/>
          <w:bCs/>
        </w:rPr>
      </w:pPr>
      <w:bookmarkStart w:id="0" w:name="_Hlk158557483"/>
      <w:r w:rsidRPr="008B216C">
        <w:rPr>
          <w:rFonts w:ascii="Trebuchet MS" w:hAnsi="Trebuchet MS"/>
        </w:rPr>
        <w:t>Motor vehicles may be brought on site</w:t>
      </w:r>
      <w:r w:rsidR="00FB0E60">
        <w:rPr>
          <w:rFonts w:ascii="Trebuchet MS" w:hAnsi="Trebuchet MS"/>
        </w:rPr>
        <w:t xml:space="preserve"> whist the </w:t>
      </w:r>
      <w:proofErr w:type="spellStart"/>
      <w:r w:rsidR="00FB0E60">
        <w:rPr>
          <w:rFonts w:ascii="Trebuchet MS" w:hAnsi="Trebuchet MS"/>
        </w:rPr>
        <w:t>plotholder</w:t>
      </w:r>
      <w:proofErr w:type="spellEnd"/>
      <w:r w:rsidR="00FB0E60">
        <w:rPr>
          <w:rFonts w:ascii="Trebuchet MS" w:hAnsi="Trebuchet MS"/>
        </w:rPr>
        <w:t xml:space="preserve"> remains present on his/her allotment. This will be at his/her own risk and must cause no obstruction to any normal access/pathways </w:t>
      </w:r>
      <w:r w:rsidR="005F3167">
        <w:rPr>
          <w:rFonts w:ascii="Trebuchet MS" w:hAnsi="Trebuchet MS"/>
        </w:rPr>
        <w:t>etc</w:t>
      </w:r>
      <w:r w:rsidR="00FB0E60">
        <w:rPr>
          <w:rFonts w:ascii="Trebuchet MS" w:hAnsi="Trebuchet MS"/>
        </w:rPr>
        <w:t>.</w:t>
      </w:r>
      <w:bookmarkEnd w:id="0"/>
      <w:r w:rsidRPr="008B216C">
        <w:rPr>
          <w:rFonts w:ascii="Trebuchet MS" w:hAnsi="Trebuchet MS"/>
        </w:rPr>
        <w:t xml:space="preserve"> </w:t>
      </w:r>
    </w:p>
    <w:p w14:paraId="6964297A" w14:textId="747FBCC4" w:rsidR="00BF2410" w:rsidRPr="008B216C" w:rsidRDefault="00BF2410">
      <w:pPr>
        <w:rPr>
          <w:rFonts w:ascii="Trebuchet MS" w:hAnsi="Trebuchet MS"/>
          <w:b/>
          <w:bCs/>
        </w:rPr>
      </w:pPr>
      <w:r w:rsidRPr="008B216C">
        <w:rPr>
          <w:rFonts w:ascii="Trebuchet MS" w:hAnsi="Trebuchet MS"/>
          <w:b/>
          <w:bCs/>
        </w:rPr>
        <w:br w:type="page"/>
      </w:r>
    </w:p>
    <w:p w14:paraId="6379AE7A" w14:textId="77777777" w:rsidR="006B5DEE" w:rsidRPr="008B216C" w:rsidRDefault="006B5DEE" w:rsidP="00BF2410">
      <w:pPr>
        <w:pStyle w:val="ListParagraph"/>
        <w:ind w:left="1440"/>
        <w:rPr>
          <w:rFonts w:ascii="Trebuchet MS" w:hAnsi="Trebuchet MS"/>
          <w:b/>
          <w:bCs/>
        </w:rPr>
      </w:pPr>
    </w:p>
    <w:p w14:paraId="3CC4EA7A" w14:textId="1C05374A" w:rsidR="006B5DEE" w:rsidRPr="008B216C" w:rsidRDefault="006B5DEE">
      <w:pPr>
        <w:pStyle w:val="ListParagraph"/>
        <w:numPr>
          <w:ilvl w:val="0"/>
          <w:numId w:val="3"/>
        </w:numPr>
        <w:spacing w:after="0"/>
        <w:rPr>
          <w:rFonts w:ascii="Trebuchet MS" w:hAnsi="Trebuchet MS"/>
          <w:b/>
          <w:bCs/>
        </w:rPr>
      </w:pPr>
      <w:r w:rsidRPr="008B216C">
        <w:rPr>
          <w:rFonts w:ascii="Trebuchet MS" w:hAnsi="Trebuchet MS"/>
          <w:b/>
          <w:bCs/>
        </w:rPr>
        <w:t>NUISANCE, HAZARDS and ANNOYANCE</w:t>
      </w:r>
    </w:p>
    <w:p w14:paraId="3C6D1AEF" w14:textId="77777777" w:rsidR="006B5DEE" w:rsidRPr="008B216C" w:rsidRDefault="006B5DEE" w:rsidP="006B5DEE">
      <w:pPr>
        <w:pStyle w:val="ListParagraph"/>
        <w:spacing w:after="0"/>
        <w:ind w:left="360"/>
        <w:rPr>
          <w:rFonts w:ascii="Trebuchet MS" w:hAnsi="Trebuchet MS"/>
          <w:b/>
          <w:bCs/>
        </w:rPr>
      </w:pPr>
    </w:p>
    <w:p w14:paraId="10C79B01" w14:textId="2FC9BC95" w:rsidR="00BF2410" w:rsidRPr="005F3167" w:rsidRDefault="00D81046">
      <w:pPr>
        <w:pStyle w:val="ListParagraph"/>
        <w:numPr>
          <w:ilvl w:val="0"/>
          <w:numId w:val="22"/>
        </w:numPr>
        <w:spacing w:after="0"/>
        <w:rPr>
          <w:rFonts w:ascii="Trebuchet MS" w:hAnsi="Trebuchet MS"/>
          <w:b/>
          <w:bCs/>
        </w:rPr>
      </w:pPr>
      <w:r w:rsidRPr="008B216C">
        <w:rPr>
          <w:rFonts w:ascii="Trebuchet MS" w:hAnsi="Trebuchet MS"/>
        </w:rPr>
        <w:t>For the purposes of these rules, “Nuisance” is defined as “Conduct or Activities which interfere with the quiet enjoyment of land and/or property” (</w:t>
      </w:r>
      <w:r w:rsidRPr="008B216C">
        <w:rPr>
          <w:rFonts w:ascii="Trebuchet MS" w:hAnsi="Trebuchet MS"/>
          <w:b/>
          <w:bCs/>
        </w:rPr>
        <w:t>see 2.</w:t>
      </w:r>
      <w:r w:rsidR="00BF2410" w:rsidRPr="008B216C">
        <w:rPr>
          <w:rFonts w:ascii="Trebuchet MS" w:hAnsi="Trebuchet MS"/>
          <w:b/>
          <w:bCs/>
        </w:rPr>
        <w:t>III</w:t>
      </w:r>
      <w:r w:rsidRPr="008B216C">
        <w:rPr>
          <w:rFonts w:ascii="Trebuchet MS" w:hAnsi="Trebuchet MS"/>
        </w:rPr>
        <w:t xml:space="preserve"> Conditions of Head Lease).</w:t>
      </w:r>
    </w:p>
    <w:p w14:paraId="1BE9A5C7" w14:textId="77777777" w:rsidR="005F3167" w:rsidRPr="005F3167" w:rsidRDefault="005F3167" w:rsidP="005F3167">
      <w:pPr>
        <w:pStyle w:val="ListParagraph"/>
        <w:spacing w:after="0"/>
        <w:ind w:left="1080"/>
        <w:rPr>
          <w:rFonts w:ascii="Trebuchet MS" w:hAnsi="Trebuchet MS"/>
          <w:b/>
          <w:bCs/>
        </w:rPr>
      </w:pPr>
    </w:p>
    <w:p w14:paraId="1EF20A68" w14:textId="44AA817B" w:rsidR="005F3167" w:rsidRDefault="005F3167">
      <w:pPr>
        <w:pStyle w:val="ListParagraph"/>
        <w:numPr>
          <w:ilvl w:val="0"/>
          <w:numId w:val="22"/>
        </w:numPr>
        <w:spacing w:after="0"/>
        <w:rPr>
          <w:rFonts w:ascii="Trebuchet MS" w:hAnsi="Trebuchet MS"/>
          <w:b/>
          <w:bCs/>
        </w:rPr>
      </w:pPr>
      <w:r>
        <w:rPr>
          <w:rFonts w:ascii="Trebuchet MS" w:hAnsi="Trebuchet MS"/>
          <w:b/>
          <w:bCs/>
        </w:rPr>
        <w:t>Bonfires</w:t>
      </w:r>
    </w:p>
    <w:p w14:paraId="7A46E56E" w14:textId="77777777" w:rsidR="005F3167" w:rsidRPr="005F3167" w:rsidRDefault="005F3167" w:rsidP="005F3167">
      <w:pPr>
        <w:pStyle w:val="ListParagraph"/>
        <w:rPr>
          <w:rFonts w:ascii="Trebuchet MS" w:hAnsi="Trebuchet MS"/>
          <w:b/>
          <w:bCs/>
        </w:rPr>
      </w:pPr>
    </w:p>
    <w:p w14:paraId="25138E4D" w14:textId="3D99FD2D" w:rsidR="005F3167" w:rsidRPr="005F3167" w:rsidRDefault="005F3167" w:rsidP="005F3167">
      <w:pPr>
        <w:pStyle w:val="ListParagraph"/>
        <w:spacing w:after="0"/>
        <w:ind w:left="1080"/>
        <w:rPr>
          <w:rFonts w:ascii="Trebuchet MS" w:hAnsi="Trebuchet MS"/>
        </w:rPr>
      </w:pPr>
      <w:proofErr w:type="spellStart"/>
      <w:r w:rsidRPr="005F3167">
        <w:rPr>
          <w:rFonts w:ascii="Trebuchet MS" w:hAnsi="Trebuchet MS"/>
        </w:rPr>
        <w:t>Plotholders</w:t>
      </w:r>
      <w:proofErr w:type="spellEnd"/>
      <w:r w:rsidRPr="005F3167">
        <w:rPr>
          <w:rFonts w:ascii="Trebuchet MS" w:hAnsi="Trebuchet MS"/>
        </w:rPr>
        <w:t xml:space="preserve"> </w:t>
      </w:r>
      <w:r>
        <w:rPr>
          <w:rFonts w:ascii="Trebuchet MS" w:hAnsi="Trebuchet MS"/>
        </w:rPr>
        <w:t>are</w:t>
      </w:r>
      <w:r w:rsidRPr="005F3167">
        <w:rPr>
          <w:rFonts w:ascii="Trebuchet MS" w:hAnsi="Trebuchet MS"/>
        </w:rPr>
        <w:t xml:space="preserve"> not </w:t>
      </w:r>
      <w:r>
        <w:rPr>
          <w:rFonts w:ascii="Trebuchet MS" w:hAnsi="Trebuchet MS"/>
        </w:rPr>
        <w:t xml:space="preserve">allowed to </w:t>
      </w:r>
      <w:r w:rsidRPr="005F3167">
        <w:rPr>
          <w:rFonts w:ascii="Trebuchet MS" w:hAnsi="Trebuchet MS"/>
        </w:rPr>
        <w:t>light bonfires</w:t>
      </w:r>
      <w:r>
        <w:rPr>
          <w:rFonts w:ascii="Trebuchet MS" w:hAnsi="Trebuchet MS"/>
        </w:rPr>
        <w:t>.</w:t>
      </w:r>
    </w:p>
    <w:p w14:paraId="17F018D8" w14:textId="77777777" w:rsidR="00D81046" w:rsidRPr="00FB0E60" w:rsidRDefault="00D81046" w:rsidP="00FB0E60">
      <w:pPr>
        <w:spacing w:after="0"/>
        <w:rPr>
          <w:rFonts w:ascii="Trebuchet MS" w:hAnsi="Trebuchet MS"/>
          <w:b/>
          <w:bCs/>
        </w:rPr>
      </w:pPr>
    </w:p>
    <w:p w14:paraId="363FBEDA" w14:textId="6C99BFAE" w:rsidR="00D81046" w:rsidRPr="008B216C" w:rsidRDefault="00D81046">
      <w:pPr>
        <w:pStyle w:val="ListParagraph"/>
        <w:numPr>
          <w:ilvl w:val="0"/>
          <w:numId w:val="22"/>
        </w:numPr>
        <w:spacing w:after="0"/>
        <w:rPr>
          <w:rFonts w:ascii="Trebuchet MS" w:hAnsi="Trebuchet MS"/>
          <w:b/>
          <w:bCs/>
        </w:rPr>
      </w:pPr>
      <w:r w:rsidRPr="008B216C">
        <w:rPr>
          <w:rFonts w:ascii="Trebuchet MS" w:hAnsi="Trebuchet MS"/>
          <w:b/>
          <w:bCs/>
        </w:rPr>
        <w:t>Hazards</w:t>
      </w:r>
    </w:p>
    <w:p w14:paraId="042D67D2" w14:textId="77777777" w:rsidR="00D81046" w:rsidRPr="008B216C" w:rsidRDefault="00D81046" w:rsidP="00D81046">
      <w:pPr>
        <w:pStyle w:val="ListParagraph"/>
        <w:spacing w:after="0"/>
        <w:ind w:left="792"/>
        <w:rPr>
          <w:rFonts w:ascii="Trebuchet MS" w:hAnsi="Trebuchet MS"/>
          <w:b/>
          <w:bCs/>
        </w:rPr>
      </w:pPr>
    </w:p>
    <w:p w14:paraId="0CA3F4A4" w14:textId="7394CAF7" w:rsidR="00D81046" w:rsidRPr="008B216C" w:rsidRDefault="00D81046">
      <w:pPr>
        <w:pStyle w:val="ListParagraph"/>
        <w:numPr>
          <w:ilvl w:val="0"/>
          <w:numId w:val="23"/>
        </w:numPr>
        <w:spacing w:after="0"/>
        <w:rPr>
          <w:rFonts w:ascii="Trebuchet MS" w:hAnsi="Trebuchet MS"/>
          <w:b/>
          <w:bCs/>
        </w:rPr>
      </w:pPr>
      <w:r w:rsidRPr="008B216C">
        <w:rPr>
          <w:rFonts w:ascii="Trebuchet MS" w:hAnsi="Trebuchet MS"/>
        </w:rPr>
        <w:t xml:space="preserve">Should the committee be aware of a hazard on a tenant’s plot, it will use its powers under </w:t>
      </w:r>
      <w:r w:rsidRPr="008B216C">
        <w:rPr>
          <w:rFonts w:ascii="Trebuchet MS" w:hAnsi="Trebuchet MS"/>
          <w:b/>
          <w:bCs/>
        </w:rPr>
        <w:t xml:space="preserve">bye-law </w:t>
      </w:r>
      <w:proofErr w:type="gramStart"/>
      <w:r w:rsidRPr="008B216C">
        <w:rPr>
          <w:rFonts w:ascii="Trebuchet MS" w:hAnsi="Trebuchet MS"/>
          <w:b/>
          <w:bCs/>
        </w:rPr>
        <w:t>1.</w:t>
      </w:r>
      <w:r w:rsidR="00BF2410" w:rsidRPr="008B216C">
        <w:rPr>
          <w:rFonts w:ascii="Trebuchet MS" w:hAnsi="Trebuchet MS"/>
          <w:b/>
          <w:bCs/>
        </w:rPr>
        <w:t>II</w:t>
      </w:r>
      <w:r w:rsidRPr="008B216C">
        <w:rPr>
          <w:rFonts w:ascii="Trebuchet MS" w:hAnsi="Trebuchet MS"/>
          <w:b/>
          <w:bCs/>
        </w:rPr>
        <w:t>.</w:t>
      </w:r>
      <w:proofErr w:type="gramEnd"/>
      <w:r w:rsidRPr="008B216C">
        <w:rPr>
          <w:rFonts w:ascii="Trebuchet MS" w:hAnsi="Trebuchet MS"/>
        </w:rPr>
        <w:t xml:space="preserve"> to remove or abate the hazard.</w:t>
      </w:r>
    </w:p>
    <w:p w14:paraId="0BDED6D0" w14:textId="2F4A4A3E" w:rsidR="00BF2410" w:rsidRPr="008B216C" w:rsidRDefault="00BF2410">
      <w:pPr>
        <w:pStyle w:val="ListParagraph"/>
        <w:numPr>
          <w:ilvl w:val="0"/>
          <w:numId w:val="23"/>
        </w:numPr>
        <w:spacing w:after="0"/>
        <w:rPr>
          <w:rFonts w:ascii="Trebuchet MS" w:hAnsi="Trebuchet MS"/>
          <w:b/>
          <w:bCs/>
        </w:rPr>
      </w:pPr>
      <w:r w:rsidRPr="008B216C">
        <w:rPr>
          <w:rFonts w:ascii="Trebuchet MS" w:hAnsi="Trebuchet MS"/>
        </w:rPr>
        <w:t xml:space="preserve">The tenant will be advised and, if further work is required to totally remove the hazard, will be given one month to do so (see </w:t>
      </w:r>
      <w:r w:rsidRPr="008B216C">
        <w:rPr>
          <w:rFonts w:ascii="Trebuchet MS" w:hAnsi="Trebuchet MS"/>
          <w:b/>
          <w:bCs/>
        </w:rPr>
        <w:t>Clause 9.IV.b</w:t>
      </w:r>
      <w:r w:rsidRPr="008B216C">
        <w:rPr>
          <w:rFonts w:ascii="Trebuchet MS" w:hAnsi="Trebuchet MS"/>
        </w:rPr>
        <w:t xml:space="preserve"> Termination of the Tenancies by the Association).</w:t>
      </w:r>
    </w:p>
    <w:p w14:paraId="37CBA273" w14:textId="350F98B2" w:rsidR="00BF2410" w:rsidRPr="008B216C" w:rsidRDefault="00BF2410">
      <w:pPr>
        <w:pStyle w:val="ListParagraph"/>
        <w:numPr>
          <w:ilvl w:val="0"/>
          <w:numId w:val="23"/>
        </w:numPr>
        <w:spacing w:after="0"/>
        <w:rPr>
          <w:rFonts w:ascii="Trebuchet MS" w:hAnsi="Trebuchet MS"/>
          <w:b/>
          <w:bCs/>
        </w:rPr>
      </w:pPr>
      <w:r w:rsidRPr="008B216C">
        <w:rPr>
          <w:rFonts w:ascii="Trebuchet MS" w:hAnsi="Trebuchet MS"/>
        </w:rPr>
        <w:t xml:space="preserve">Should a tenant be advised of a nuisance on his/her plot, s/he will be requested to do all that is necessary to abate the nuisance and will be given one month to do so (see </w:t>
      </w:r>
      <w:r w:rsidRPr="008B216C">
        <w:rPr>
          <w:rFonts w:ascii="Trebuchet MS" w:hAnsi="Trebuchet MS"/>
          <w:b/>
          <w:bCs/>
        </w:rPr>
        <w:t>Clause 9.IV.b</w:t>
      </w:r>
      <w:r w:rsidRPr="008B216C">
        <w:rPr>
          <w:rFonts w:ascii="Trebuchet MS" w:hAnsi="Trebuchet MS"/>
        </w:rPr>
        <w:t xml:space="preserve"> Termination of the Tenancies by the Association).</w:t>
      </w:r>
    </w:p>
    <w:p w14:paraId="44FD441D" w14:textId="77777777" w:rsidR="00D81046" w:rsidRPr="008B216C" w:rsidRDefault="00D81046" w:rsidP="00BF2410">
      <w:pPr>
        <w:rPr>
          <w:rFonts w:ascii="Trebuchet MS" w:hAnsi="Trebuchet MS"/>
          <w:b/>
          <w:bCs/>
        </w:rPr>
      </w:pPr>
    </w:p>
    <w:p w14:paraId="036140BD" w14:textId="6000CAEE" w:rsidR="00D81046" w:rsidRPr="008B216C" w:rsidRDefault="00D81046">
      <w:pPr>
        <w:pStyle w:val="ListParagraph"/>
        <w:numPr>
          <w:ilvl w:val="0"/>
          <w:numId w:val="33"/>
        </w:numPr>
        <w:spacing w:after="0"/>
        <w:rPr>
          <w:rFonts w:ascii="Trebuchet MS" w:hAnsi="Trebuchet MS"/>
          <w:b/>
          <w:bCs/>
        </w:rPr>
      </w:pPr>
      <w:r w:rsidRPr="008B216C">
        <w:rPr>
          <w:rFonts w:ascii="Trebuchet MS" w:hAnsi="Trebuchet MS"/>
          <w:b/>
          <w:bCs/>
        </w:rPr>
        <w:t>Children and Livestock</w:t>
      </w:r>
    </w:p>
    <w:p w14:paraId="50EE5C51" w14:textId="77777777" w:rsidR="00D81046" w:rsidRPr="008B216C" w:rsidRDefault="00D81046" w:rsidP="00D81046">
      <w:pPr>
        <w:pStyle w:val="ListParagraph"/>
        <w:spacing w:after="0"/>
        <w:ind w:left="792"/>
        <w:rPr>
          <w:rFonts w:ascii="Trebuchet MS" w:hAnsi="Trebuchet MS"/>
          <w:b/>
          <w:bCs/>
        </w:rPr>
      </w:pPr>
    </w:p>
    <w:p w14:paraId="7994BFFD" w14:textId="6264C4F2" w:rsidR="00D81046" w:rsidRPr="008B216C" w:rsidRDefault="00D81046">
      <w:pPr>
        <w:pStyle w:val="ListParagraph"/>
        <w:numPr>
          <w:ilvl w:val="0"/>
          <w:numId w:val="24"/>
        </w:numPr>
        <w:spacing w:after="0"/>
        <w:rPr>
          <w:rFonts w:ascii="Trebuchet MS" w:hAnsi="Trebuchet MS"/>
          <w:b/>
          <w:bCs/>
        </w:rPr>
      </w:pPr>
      <w:r w:rsidRPr="008B216C">
        <w:rPr>
          <w:rFonts w:ascii="Trebuchet MS" w:hAnsi="Trebuchet MS"/>
        </w:rPr>
        <w:t xml:space="preserve">No animals or birds shall be kept on the allotments without the Committee’s written consent. </w:t>
      </w:r>
      <w:bookmarkStart w:id="1" w:name="_Hlk158558146"/>
      <w:r w:rsidRPr="008B216C">
        <w:rPr>
          <w:rFonts w:ascii="Trebuchet MS" w:hAnsi="Trebuchet MS"/>
        </w:rPr>
        <w:t>Dogs are permitted on the grounds</w:t>
      </w:r>
      <w:r w:rsidR="00FB0E60">
        <w:rPr>
          <w:rFonts w:ascii="Trebuchet MS" w:hAnsi="Trebuchet MS"/>
        </w:rPr>
        <w:t xml:space="preserve"> but must, at all times, remain on a lead and must not be allowed to stray on to other plots.</w:t>
      </w:r>
      <w:bookmarkEnd w:id="1"/>
      <w:r w:rsidR="00FB0E60">
        <w:rPr>
          <w:rFonts w:ascii="Trebuchet MS" w:hAnsi="Trebuchet MS"/>
        </w:rPr>
        <w:t xml:space="preserve"> </w:t>
      </w:r>
    </w:p>
    <w:p w14:paraId="0CB1FB87" w14:textId="6D2EC7E8" w:rsidR="00D81046" w:rsidRPr="008B216C" w:rsidRDefault="00BF2410">
      <w:pPr>
        <w:pStyle w:val="ListParagraph"/>
        <w:numPr>
          <w:ilvl w:val="0"/>
          <w:numId w:val="24"/>
        </w:numPr>
        <w:spacing w:after="0"/>
        <w:rPr>
          <w:rFonts w:ascii="Trebuchet MS" w:hAnsi="Trebuchet MS"/>
          <w:b/>
          <w:bCs/>
        </w:rPr>
      </w:pPr>
      <w:r w:rsidRPr="008B216C">
        <w:rPr>
          <w:rFonts w:ascii="Trebuchet MS" w:hAnsi="Trebuchet MS"/>
        </w:rPr>
        <w:t>Children are permitted on the site if accompanied and supervised by an adult</w:t>
      </w:r>
      <w:r w:rsidR="00FB0E60">
        <w:rPr>
          <w:rFonts w:ascii="Trebuchet MS" w:hAnsi="Trebuchet MS"/>
        </w:rPr>
        <w:t>. They</w:t>
      </w:r>
      <w:r w:rsidRPr="008B216C">
        <w:rPr>
          <w:rFonts w:ascii="Trebuchet MS" w:hAnsi="Trebuchet MS"/>
        </w:rPr>
        <w:t xml:space="preserve"> must not be allowed to stray on to other plots, nor cause an annoyance to other tenants.</w:t>
      </w:r>
    </w:p>
    <w:p w14:paraId="21B0FAA2" w14:textId="77777777" w:rsidR="00BF2410" w:rsidRPr="008B216C" w:rsidRDefault="00BF2410" w:rsidP="00BF2410">
      <w:pPr>
        <w:pStyle w:val="ListParagraph"/>
        <w:spacing w:after="0"/>
        <w:ind w:left="1440"/>
        <w:rPr>
          <w:rFonts w:ascii="Trebuchet MS" w:hAnsi="Trebuchet MS"/>
          <w:b/>
          <w:bCs/>
        </w:rPr>
      </w:pPr>
    </w:p>
    <w:p w14:paraId="016B4E93" w14:textId="5FEEF278" w:rsidR="00D81046" w:rsidRPr="008B216C" w:rsidRDefault="00D81046">
      <w:pPr>
        <w:pStyle w:val="ListParagraph"/>
        <w:numPr>
          <w:ilvl w:val="0"/>
          <w:numId w:val="34"/>
        </w:numPr>
        <w:spacing w:after="0"/>
        <w:rPr>
          <w:rFonts w:ascii="Trebuchet MS" w:hAnsi="Trebuchet MS"/>
          <w:b/>
          <w:bCs/>
        </w:rPr>
      </w:pPr>
      <w:r w:rsidRPr="008B216C">
        <w:rPr>
          <w:rFonts w:ascii="Trebuchet MS" w:hAnsi="Trebuchet MS"/>
          <w:b/>
          <w:bCs/>
        </w:rPr>
        <w:t>Inflammable substances</w:t>
      </w:r>
    </w:p>
    <w:p w14:paraId="75D2B2F4" w14:textId="77777777" w:rsidR="00D81046" w:rsidRPr="008B216C" w:rsidRDefault="00D81046" w:rsidP="00D81046">
      <w:pPr>
        <w:pStyle w:val="ListParagraph"/>
        <w:spacing w:after="0"/>
        <w:ind w:left="792"/>
        <w:rPr>
          <w:rFonts w:ascii="Trebuchet MS" w:hAnsi="Trebuchet MS"/>
          <w:b/>
          <w:bCs/>
        </w:rPr>
      </w:pPr>
    </w:p>
    <w:p w14:paraId="415CD30F" w14:textId="27107E8E" w:rsidR="00D81046" w:rsidRPr="008B216C" w:rsidRDefault="00D81046" w:rsidP="00BF2410">
      <w:pPr>
        <w:spacing w:after="0"/>
        <w:ind w:left="1080"/>
        <w:rPr>
          <w:rFonts w:ascii="Trebuchet MS" w:hAnsi="Trebuchet MS"/>
          <w:b/>
          <w:bCs/>
        </w:rPr>
      </w:pPr>
      <w:r w:rsidRPr="008B216C">
        <w:rPr>
          <w:rFonts w:ascii="Trebuchet MS" w:hAnsi="Trebuchet MS"/>
        </w:rPr>
        <w:t>A member shall not store any inflammable liquids or gas bottles whatsoever on the allotment.</w:t>
      </w:r>
    </w:p>
    <w:p w14:paraId="0FD3C19C" w14:textId="77777777" w:rsidR="00D81046" w:rsidRPr="008B216C" w:rsidRDefault="00D81046" w:rsidP="00D81046">
      <w:pPr>
        <w:pStyle w:val="ListParagraph"/>
        <w:spacing w:after="0"/>
        <w:ind w:left="1224"/>
        <w:rPr>
          <w:rFonts w:ascii="Trebuchet MS" w:hAnsi="Trebuchet MS"/>
          <w:b/>
          <w:bCs/>
        </w:rPr>
      </w:pPr>
    </w:p>
    <w:p w14:paraId="3F2ABD88" w14:textId="19D148E9" w:rsidR="00D81046" w:rsidRPr="008B216C" w:rsidRDefault="00D81046">
      <w:pPr>
        <w:pStyle w:val="ListParagraph"/>
        <w:numPr>
          <w:ilvl w:val="0"/>
          <w:numId w:val="34"/>
        </w:numPr>
        <w:spacing w:after="0"/>
        <w:rPr>
          <w:rFonts w:ascii="Trebuchet MS" w:hAnsi="Trebuchet MS"/>
          <w:b/>
          <w:bCs/>
        </w:rPr>
      </w:pPr>
      <w:r w:rsidRPr="008B216C">
        <w:rPr>
          <w:rFonts w:ascii="Trebuchet MS" w:hAnsi="Trebuchet MS"/>
          <w:b/>
          <w:bCs/>
        </w:rPr>
        <w:t>Glass, Carpet and Asbestos</w:t>
      </w:r>
    </w:p>
    <w:p w14:paraId="5908CD77" w14:textId="77777777" w:rsidR="00D81046" w:rsidRPr="008B216C" w:rsidRDefault="00D81046" w:rsidP="00D81046">
      <w:pPr>
        <w:pStyle w:val="ListParagraph"/>
        <w:spacing w:after="0"/>
        <w:ind w:left="792"/>
        <w:rPr>
          <w:rFonts w:ascii="Trebuchet MS" w:hAnsi="Trebuchet MS"/>
          <w:b/>
          <w:bCs/>
        </w:rPr>
      </w:pPr>
    </w:p>
    <w:p w14:paraId="28A0D8A5" w14:textId="345F56AB" w:rsidR="00BF2410" w:rsidRPr="008B216C" w:rsidRDefault="00D81046" w:rsidP="00BF2410">
      <w:pPr>
        <w:pStyle w:val="ListParagraph"/>
        <w:spacing w:after="0"/>
        <w:ind w:left="1080"/>
        <w:rPr>
          <w:rFonts w:ascii="Trebuchet MS" w:hAnsi="Trebuchet MS"/>
        </w:rPr>
      </w:pPr>
      <w:r w:rsidRPr="008B216C">
        <w:rPr>
          <w:rFonts w:ascii="Trebuchet MS" w:hAnsi="Trebuchet MS"/>
        </w:rPr>
        <w:t xml:space="preserve">A member must not bring on to the allotment site any glass, carpets or asbestos (see </w:t>
      </w:r>
      <w:r w:rsidRPr="008B216C">
        <w:rPr>
          <w:rFonts w:ascii="Trebuchet MS" w:hAnsi="Trebuchet MS"/>
          <w:b/>
          <w:bCs/>
        </w:rPr>
        <w:t>Clause 9.</w:t>
      </w:r>
      <w:r w:rsidR="00BF2410" w:rsidRPr="008B216C">
        <w:rPr>
          <w:rFonts w:ascii="Trebuchet MS" w:hAnsi="Trebuchet MS"/>
          <w:b/>
          <w:bCs/>
        </w:rPr>
        <w:t>IV</w:t>
      </w:r>
      <w:r w:rsidRPr="008B216C">
        <w:rPr>
          <w:rFonts w:ascii="Trebuchet MS" w:hAnsi="Trebuchet MS"/>
          <w:b/>
          <w:bCs/>
        </w:rPr>
        <w:t>.</w:t>
      </w:r>
      <w:r w:rsidR="00BF2410" w:rsidRPr="008B216C">
        <w:rPr>
          <w:rFonts w:ascii="Trebuchet MS" w:hAnsi="Trebuchet MS"/>
          <w:b/>
          <w:bCs/>
        </w:rPr>
        <w:t>c</w:t>
      </w:r>
      <w:r w:rsidRPr="008B216C">
        <w:rPr>
          <w:rFonts w:ascii="Trebuchet MS" w:hAnsi="Trebuchet MS"/>
        </w:rPr>
        <w:t xml:space="preserve"> Termination of Tenancy).</w:t>
      </w:r>
    </w:p>
    <w:p w14:paraId="3459BE00" w14:textId="77777777" w:rsidR="00BF2410" w:rsidRPr="008B216C" w:rsidRDefault="00BF2410">
      <w:pPr>
        <w:rPr>
          <w:rFonts w:ascii="Trebuchet MS" w:hAnsi="Trebuchet MS"/>
        </w:rPr>
      </w:pPr>
      <w:r w:rsidRPr="008B216C">
        <w:rPr>
          <w:rFonts w:ascii="Trebuchet MS" w:hAnsi="Trebuchet MS"/>
        </w:rPr>
        <w:br w:type="page"/>
      </w:r>
    </w:p>
    <w:p w14:paraId="48B61456" w14:textId="77777777" w:rsidR="00D81046" w:rsidRPr="008B216C" w:rsidRDefault="00D81046" w:rsidP="00BF2410">
      <w:pPr>
        <w:pStyle w:val="ListParagraph"/>
        <w:spacing w:after="0"/>
        <w:ind w:left="1080"/>
        <w:rPr>
          <w:rFonts w:ascii="Trebuchet MS" w:hAnsi="Trebuchet MS"/>
          <w:b/>
          <w:bCs/>
        </w:rPr>
      </w:pPr>
    </w:p>
    <w:p w14:paraId="38A2C569" w14:textId="77777777" w:rsidR="00D81046" w:rsidRPr="008B216C" w:rsidRDefault="00D81046" w:rsidP="00D81046">
      <w:pPr>
        <w:pStyle w:val="ListParagraph"/>
        <w:spacing w:after="0"/>
        <w:ind w:left="1224"/>
        <w:rPr>
          <w:rFonts w:ascii="Trebuchet MS" w:hAnsi="Trebuchet MS"/>
          <w:b/>
          <w:bCs/>
        </w:rPr>
      </w:pPr>
    </w:p>
    <w:p w14:paraId="0BD699F6" w14:textId="04A51EB6" w:rsidR="00D81046" w:rsidRPr="008B216C" w:rsidRDefault="00D81046">
      <w:pPr>
        <w:pStyle w:val="ListParagraph"/>
        <w:numPr>
          <w:ilvl w:val="0"/>
          <w:numId w:val="3"/>
        </w:numPr>
        <w:spacing w:after="0"/>
        <w:rPr>
          <w:rFonts w:ascii="Trebuchet MS" w:hAnsi="Trebuchet MS"/>
          <w:b/>
          <w:bCs/>
        </w:rPr>
      </w:pPr>
      <w:r w:rsidRPr="008B216C">
        <w:rPr>
          <w:rFonts w:ascii="Trebuchet MS" w:hAnsi="Trebuchet MS"/>
          <w:b/>
          <w:bCs/>
        </w:rPr>
        <w:t>ENCROACHMENT, TRESPASS AND DAMAGE</w:t>
      </w:r>
    </w:p>
    <w:p w14:paraId="6846EC10" w14:textId="77777777" w:rsidR="00D81046" w:rsidRPr="008B216C" w:rsidRDefault="00D81046" w:rsidP="00D81046">
      <w:pPr>
        <w:pStyle w:val="ListParagraph"/>
        <w:spacing w:after="0"/>
        <w:ind w:left="360"/>
        <w:rPr>
          <w:rFonts w:ascii="Trebuchet MS" w:hAnsi="Trebuchet MS"/>
          <w:b/>
          <w:bCs/>
        </w:rPr>
      </w:pPr>
    </w:p>
    <w:p w14:paraId="3449A823" w14:textId="3C739388" w:rsidR="00D81046" w:rsidRPr="008B216C" w:rsidRDefault="00D81046">
      <w:pPr>
        <w:pStyle w:val="ListParagraph"/>
        <w:numPr>
          <w:ilvl w:val="0"/>
          <w:numId w:val="25"/>
        </w:numPr>
        <w:spacing w:after="0"/>
        <w:rPr>
          <w:rFonts w:ascii="Trebuchet MS" w:hAnsi="Trebuchet MS"/>
          <w:b/>
          <w:bCs/>
        </w:rPr>
      </w:pPr>
      <w:r w:rsidRPr="008B216C">
        <w:rPr>
          <w:rFonts w:ascii="Trebuchet MS" w:hAnsi="Trebuchet MS"/>
        </w:rPr>
        <w:t>No encroachment or trespass shall be made by any tenant on any other tenant’s allotment garden.</w:t>
      </w:r>
    </w:p>
    <w:p w14:paraId="4CA79F0C" w14:textId="77777777" w:rsidR="00D81046" w:rsidRPr="008B216C" w:rsidRDefault="00D81046" w:rsidP="00D81046">
      <w:pPr>
        <w:pStyle w:val="ListParagraph"/>
        <w:spacing w:after="0"/>
        <w:ind w:left="792"/>
        <w:rPr>
          <w:rFonts w:ascii="Trebuchet MS" w:hAnsi="Trebuchet MS"/>
          <w:b/>
          <w:bCs/>
        </w:rPr>
      </w:pPr>
    </w:p>
    <w:p w14:paraId="3AFB4BD0" w14:textId="09440383" w:rsidR="00D81046" w:rsidRPr="008B216C" w:rsidRDefault="00D81046">
      <w:pPr>
        <w:pStyle w:val="ListParagraph"/>
        <w:numPr>
          <w:ilvl w:val="0"/>
          <w:numId w:val="25"/>
        </w:numPr>
        <w:spacing w:after="0"/>
        <w:rPr>
          <w:rFonts w:ascii="Trebuchet MS" w:hAnsi="Trebuchet MS"/>
          <w:b/>
          <w:bCs/>
        </w:rPr>
      </w:pPr>
      <w:r w:rsidRPr="008B216C">
        <w:rPr>
          <w:rFonts w:ascii="Trebuchet MS" w:hAnsi="Trebuchet MS"/>
        </w:rPr>
        <w:t>No tenant may remove any crops, equipment or other property from another tenant’s allotment garden, unless in the company of the tenant who rents that allotment garden and with the tenant’s permission, or in possession of written permission from that tenant, or after that tenant has communicated his/her permission to the Committee.</w:t>
      </w:r>
    </w:p>
    <w:p w14:paraId="26BC261A" w14:textId="77777777" w:rsidR="00D81046" w:rsidRPr="008B216C" w:rsidRDefault="00D81046" w:rsidP="00D81046">
      <w:pPr>
        <w:pStyle w:val="ListParagraph"/>
        <w:rPr>
          <w:rFonts w:ascii="Trebuchet MS" w:hAnsi="Trebuchet MS"/>
          <w:b/>
          <w:bCs/>
        </w:rPr>
      </w:pPr>
    </w:p>
    <w:p w14:paraId="73ABF3FD" w14:textId="587A7F02" w:rsidR="00D81046" w:rsidRPr="008B216C" w:rsidRDefault="00D81046">
      <w:pPr>
        <w:pStyle w:val="ListParagraph"/>
        <w:numPr>
          <w:ilvl w:val="0"/>
          <w:numId w:val="25"/>
        </w:numPr>
        <w:spacing w:after="0"/>
        <w:rPr>
          <w:rFonts w:ascii="Trebuchet MS" w:hAnsi="Trebuchet MS"/>
          <w:b/>
          <w:bCs/>
        </w:rPr>
      </w:pPr>
      <w:r w:rsidRPr="008B216C">
        <w:rPr>
          <w:rFonts w:ascii="Trebuchet MS" w:hAnsi="Trebuchet MS"/>
        </w:rPr>
        <w:t>No damage shall be done by any tenant to the fences, gates or gateposts on the allotment site or to the crops on any of the allotment gardens not rented by that tenant.</w:t>
      </w:r>
    </w:p>
    <w:p w14:paraId="58DA73C0" w14:textId="77777777" w:rsidR="00D81046" w:rsidRPr="008B216C" w:rsidRDefault="00D81046" w:rsidP="00D81046">
      <w:pPr>
        <w:pStyle w:val="ListParagraph"/>
        <w:rPr>
          <w:rFonts w:ascii="Trebuchet MS" w:hAnsi="Trebuchet MS"/>
          <w:b/>
          <w:bCs/>
        </w:rPr>
      </w:pPr>
    </w:p>
    <w:p w14:paraId="3EB8F6A2" w14:textId="502E5D68" w:rsidR="00D81046" w:rsidRPr="008B216C" w:rsidRDefault="00D81046">
      <w:pPr>
        <w:pStyle w:val="ListParagraph"/>
        <w:numPr>
          <w:ilvl w:val="0"/>
          <w:numId w:val="25"/>
        </w:numPr>
        <w:spacing w:after="0"/>
        <w:rPr>
          <w:rFonts w:ascii="Trebuchet MS" w:hAnsi="Trebuchet MS"/>
          <w:b/>
          <w:bCs/>
        </w:rPr>
      </w:pPr>
      <w:r w:rsidRPr="008B216C">
        <w:rPr>
          <w:rFonts w:ascii="Trebuchet MS" w:hAnsi="Trebuchet MS"/>
        </w:rPr>
        <w:t>The Committee shall have the right to refuse admission to any person other than a tenant of the Association to any allotment plot unless accompanied by the tenant member.</w:t>
      </w:r>
    </w:p>
    <w:p w14:paraId="60915B59" w14:textId="77777777" w:rsidR="00D81046" w:rsidRPr="008B216C" w:rsidRDefault="00D81046" w:rsidP="00D81046">
      <w:pPr>
        <w:pStyle w:val="ListParagraph"/>
        <w:rPr>
          <w:rFonts w:ascii="Trebuchet MS" w:hAnsi="Trebuchet MS"/>
          <w:b/>
          <w:bCs/>
        </w:rPr>
      </w:pPr>
    </w:p>
    <w:p w14:paraId="419DDF6E" w14:textId="5FBCE50A" w:rsidR="00D81046" w:rsidRPr="008B216C" w:rsidRDefault="00D81046">
      <w:pPr>
        <w:pStyle w:val="ListParagraph"/>
        <w:numPr>
          <w:ilvl w:val="0"/>
          <w:numId w:val="25"/>
        </w:numPr>
        <w:spacing w:after="0"/>
        <w:rPr>
          <w:rFonts w:ascii="Trebuchet MS" w:hAnsi="Trebuchet MS"/>
          <w:b/>
          <w:bCs/>
        </w:rPr>
      </w:pPr>
      <w:r w:rsidRPr="008B216C">
        <w:rPr>
          <w:rFonts w:ascii="Trebuchet MS" w:hAnsi="Trebuchet MS"/>
        </w:rPr>
        <w:t>The Association will not be held responsible for loss by accident, fire, theft or damage from an individual plot.</w:t>
      </w:r>
    </w:p>
    <w:p w14:paraId="1274DD42" w14:textId="77777777" w:rsidR="00D81046" w:rsidRPr="008B216C" w:rsidRDefault="00D81046" w:rsidP="00D81046">
      <w:pPr>
        <w:pStyle w:val="ListParagraph"/>
        <w:rPr>
          <w:rFonts w:ascii="Trebuchet MS" w:hAnsi="Trebuchet MS"/>
          <w:b/>
          <w:bCs/>
        </w:rPr>
      </w:pPr>
    </w:p>
    <w:p w14:paraId="0D1FA7CB" w14:textId="3CB3DB5B" w:rsidR="00D81046" w:rsidRPr="008B216C" w:rsidRDefault="00D81046">
      <w:pPr>
        <w:pStyle w:val="ListParagraph"/>
        <w:numPr>
          <w:ilvl w:val="0"/>
          <w:numId w:val="3"/>
        </w:numPr>
        <w:spacing w:after="0"/>
        <w:rPr>
          <w:rFonts w:ascii="Trebuchet MS" w:hAnsi="Trebuchet MS"/>
          <w:b/>
          <w:bCs/>
        </w:rPr>
      </w:pPr>
      <w:r w:rsidRPr="008B216C">
        <w:rPr>
          <w:rFonts w:ascii="Trebuchet MS" w:hAnsi="Trebuchet MS"/>
          <w:b/>
          <w:bCs/>
        </w:rPr>
        <w:t>PLOTS NOT CURRENTLY UNDER CULTIVATION</w:t>
      </w:r>
    </w:p>
    <w:p w14:paraId="6B47834C" w14:textId="77777777" w:rsidR="00D81046" w:rsidRPr="008B216C" w:rsidRDefault="00D81046" w:rsidP="00D81046">
      <w:pPr>
        <w:pStyle w:val="ListParagraph"/>
        <w:spacing w:after="0"/>
        <w:ind w:left="360"/>
        <w:rPr>
          <w:rFonts w:ascii="Trebuchet MS" w:hAnsi="Trebuchet MS"/>
          <w:b/>
          <w:bCs/>
        </w:rPr>
      </w:pPr>
    </w:p>
    <w:p w14:paraId="41CDF5F8" w14:textId="3428B51D" w:rsidR="00D81046" w:rsidRPr="008B216C" w:rsidRDefault="00D81046">
      <w:pPr>
        <w:pStyle w:val="ListParagraph"/>
        <w:numPr>
          <w:ilvl w:val="0"/>
          <w:numId w:val="26"/>
        </w:numPr>
        <w:spacing w:after="0"/>
        <w:rPr>
          <w:rFonts w:ascii="Trebuchet MS" w:hAnsi="Trebuchet MS"/>
          <w:b/>
          <w:bCs/>
        </w:rPr>
      </w:pPr>
      <w:r w:rsidRPr="008B216C">
        <w:rPr>
          <w:rFonts w:ascii="Trebuchet MS" w:hAnsi="Trebuchet MS"/>
        </w:rPr>
        <w:t>There being no waiting list, any land not currently required for allotments may be cultivated by the Committee for the benefit of the Association.</w:t>
      </w:r>
    </w:p>
    <w:p w14:paraId="04A69727" w14:textId="77777777" w:rsidR="00D81046" w:rsidRPr="008B216C" w:rsidRDefault="00D81046" w:rsidP="00D81046">
      <w:pPr>
        <w:pStyle w:val="ListParagraph"/>
        <w:spacing w:after="0"/>
        <w:ind w:left="792"/>
        <w:rPr>
          <w:rFonts w:ascii="Trebuchet MS" w:hAnsi="Trebuchet MS"/>
          <w:b/>
          <w:bCs/>
        </w:rPr>
      </w:pPr>
    </w:p>
    <w:p w14:paraId="07697D90" w14:textId="7CEC7825" w:rsidR="00D81046" w:rsidRPr="008B216C" w:rsidRDefault="00D81046">
      <w:pPr>
        <w:pStyle w:val="ListParagraph"/>
        <w:numPr>
          <w:ilvl w:val="0"/>
          <w:numId w:val="3"/>
        </w:numPr>
        <w:spacing w:after="0"/>
        <w:rPr>
          <w:rFonts w:ascii="Trebuchet MS" w:hAnsi="Trebuchet MS"/>
          <w:b/>
          <w:bCs/>
        </w:rPr>
      </w:pPr>
      <w:r w:rsidRPr="008B216C">
        <w:rPr>
          <w:rFonts w:ascii="Trebuchet MS" w:hAnsi="Trebuchet MS"/>
          <w:b/>
          <w:bCs/>
        </w:rPr>
        <w:t>ANTI-SOCIAL BEHAVIOUR</w:t>
      </w:r>
    </w:p>
    <w:p w14:paraId="3260ABC8" w14:textId="77777777" w:rsidR="00D81046" w:rsidRPr="008B216C" w:rsidRDefault="00D81046" w:rsidP="00D81046">
      <w:pPr>
        <w:pStyle w:val="ListParagraph"/>
        <w:spacing w:after="0"/>
        <w:ind w:left="360"/>
        <w:rPr>
          <w:rFonts w:ascii="Trebuchet MS" w:hAnsi="Trebuchet MS"/>
          <w:b/>
          <w:bCs/>
        </w:rPr>
      </w:pPr>
    </w:p>
    <w:p w14:paraId="78C9A771" w14:textId="4E7A2DD4" w:rsidR="00D81046" w:rsidRPr="008B216C" w:rsidRDefault="00D81046">
      <w:pPr>
        <w:pStyle w:val="ListParagraph"/>
        <w:numPr>
          <w:ilvl w:val="0"/>
          <w:numId w:val="27"/>
        </w:numPr>
        <w:spacing w:after="0"/>
        <w:rPr>
          <w:rFonts w:ascii="Trebuchet MS" w:hAnsi="Trebuchet MS"/>
          <w:b/>
          <w:bCs/>
        </w:rPr>
      </w:pPr>
      <w:r w:rsidRPr="008B216C">
        <w:rPr>
          <w:rFonts w:ascii="Trebuchet MS" w:hAnsi="Trebuchet MS"/>
        </w:rPr>
        <w:t>For the safety and well-being of all tenants, theft of produce or property, deliberate damage, racist, homophobic or other forms of discriminatory bullying, or violent, threatening or other anti-social behaviour are unacceptable. Any of these actions will lead to instant termination of the tenancy against which there will be no appeal. Any tenant evicted for theft, violence or threatening behaviour will only be able to re-enter the site to collect their belongings by appointment.</w:t>
      </w:r>
    </w:p>
    <w:p w14:paraId="6357BF2D" w14:textId="77777777" w:rsidR="00D81046" w:rsidRPr="008B216C" w:rsidRDefault="00D81046" w:rsidP="00D81046">
      <w:pPr>
        <w:pStyle w:val="ListParagraph"/>
        <w:spacing w:after="0"/>
        <w:ind w:left="792"/>
        <w:rPr>
          <w:rFonts w:ascii="Trebuchet MS" w:hAnsi="Trebuchet MS"/>
          <w:b/>
          <w:bCs/>
        </w:rPr>
      </w:pPr>
    </w:p>
    <w:p w14:paraId="34FA6FD4" w14:textId="27B2F7EF" w:rsidR="00D81046" w:rsidRPr="008B216C" w:rsidRDefault="00D81046">
      <w:pPr>
        <w:pStyle w:val="ListParagraph"/>
        <w:numPr>
          <w:ilvl w:val="0"/>
          <w:numId w:val="27"/>
        </w:numPr>
        <w:spacing w:after="0"/>
        <w:rPr>
          <w:rFonts w:ascii="Trebuchet MS" w:hAnsi="Trebuchet MS"/>
        </w:rPr>
      </w:pPr>
      <w:r w:rsidRPr="008B216C">
        <w:rPr>
          <w:rFonts w:ascii="Trebuchet MS" w:hAnsi="Trebuchet MS"/>
        </w:rPr>
        <w:t xml:space="preserve">The anti-social behaviours outlined at </w:t>
      </w:r>
      <w:r w:rsidRPr="008B216C">
        <w:rPr>
          <w:rFonts w:ascii="Trebuchet MS" w:hAnsi="Trebuchet MS"/>
          <w:b/>
          <w:bCs/>
        </w:rPr>
        <w:t>8.</w:t>
      </w:r>
      <w:r w:rsidR="00BF2410" w:rsidRPr="008B216C">
        <w:rPr>
          <w:rFonts w:ascii="Trebuchet MS" w:hAnsi="Trebuchet MS"/>
          <w:b/>
          <w:bCs/>
        </w:rPr>
        <w:t>I</w:t>
      </w:r>
      <w:r w:rsidRPr="008B216C">
        <w:rPr>
          <w:rFonts w:ascii="Trebuchet MS" w:hAnsi="Trebuchet MS"/>
        </w:rPr>
        <w:t xml:space="preserve"> are not an exhaustive list and other situations may arise that will be considered according to circumstance and, at the discretion of the Committee, could lead to a formal warning or Termination Notice as appropriate.</w:t>
      </w:r>
    </w:p>
    <w:p w14:paraId="65667A0E" w14:textId="46DD3757" w:rsidR="00D81046" w:rsidRPr="008B216C" w:rsidRDefault="00D81046" w:rsidP="00D81046">
      <w:pPr>
        <w:rPr>
          <w:rFonts w:ascii="Trebuchet MS" w:hAnsi="Trebuchet MS"/>
        </w:rPr>
      </w:pPr>
      <w:r w:rsidRPr="008B216C">
        <w:rPr>
          <w:rFonts w:ascii="Trebuchet MS" w:hAnsi="Trebuchet MS"/>
        </w:rPr>
        <w:br w:type="page"/>
      </w:r>
    </w:p>
    <w:p w14:paraId="3711C2B8" w14:textId="77777777" w:rsidR="00D81046" w:rsidRPr="008B216C" w:rsidRDefault="00D81046" w:rsidP="00D81046">
      <w:pPr>
        <w:pStyle w:val="ListParagraph"/>
        <w:rPr>
          <w:rFonts w:ascii="Trebuchet MS" w:hAnsi="Trebuchet MS"/>
          <w:b/>
          <w:bCs/>
        </w:rPr>
      </w:pPr>
    </w:p>
    <w:p w14:paraId="16CFA5A1" w14:textId="509F13AC" w:rsidR="00D81046" w:rsidRPr="008B216C" w:rsidRDefault="00D81046">
      <w:pPr>
        <w:pStyle w:val="ListParagraph"/>
        <w:numPr>
          <w:ilvl w:val="0"/>
          <w:numId w:val="3"/>
        </w:numPr>
        <w:spacing w:after="0"/>
        <w:rPr>
          <w:rFonts w:ascii="Trebuchet MS" w:hAnsi="Trebuchet MS"/>
          <w:b/>
          <w:bCs/>
        </w:rPr>
      </w:pPr>
      <w:r w:rsidRPr="008B216C">
        <w:rPr>
          <w:rFonts w:ascii="Trebuchet MS" w:hAnsi="Trebuchet MS"/>
          <w:b/>
          <w:bCs/>
        </w:rPr>
        <w:t>TERMINATION OF TENANCY</w:t>
      </w:r>
    </w:p>
    <w:p w14:paraId="3A3B6706" w14:textId="77777777" w:rsidR="00D81046" w:rsidRPr="008B216C" w:rsidRDefault="00D81046" w:rsidP="00D81046">
      <w:pPr>
        <w:pStyle w:val="ListParagraph"/>
        <w:spacing w:after="0"/>
        <w:ind w:left="360"/>
        <w:rPr>
          <w:rFonts w:ascii="Trebuchet MS" w:hAnsi="Trebuchet MS"/>
          <w:b/>
          <w:bCs/>
        </w:rPr>
      </w:pPr>
    </w:p>
    <w:p w14:paraId="2F13E65F" w14:textId="5A9FB187" w:rsidR="00D81046" w:rsidRPr="008B216C" w:rsidRDefault="00D81046">
      <w:pPr>
        <w:pStyle w:val="ListParagraph"/>
        <w:numPr>
          <w:ilvl w:val="0"/>
          <w:numId w:val="30"/>
        </w:numPr>
        <w:spacing w:after="0"/>
        <w:rPr>
          <w:rFonts w:ascii="Trebuchet MS" w:hAnsi="Trebuchet MS"/>
          <w:b/>
          <w:bCs/>
        </w:rPr>
      </w:pPr>
      <w:r w:rsidRPr="008B216C">
        <w:rPr>
          <w:rFonts w:ascii="Trebuchet MS" w:hAnsi="Trebuchet MS"/>
          <w:b/>
          <w:bCs/>
        </w:rPr>
        <w:t>Notice</w:t>
      </w:r>
    </w:p>
    <w:p w14:paraId="05E75F3B" w14:textId="77777777" w:rsidR="00D81046" w:rsidRPr="008B216C" w:rsidRDefault="00D81046" w:rsidP="00D81046">
      <w:pPr>
        <w:pStyle w:val="ListParagraph"/>
        <w:spacing w:after="0"/>
        <w:ind w:left="792"/>
        <w:rPr>
          <w:rFonts w:ascii="Trebuchet MS" w:hAnsi="Trebuchet MS"/>
          <w:b/>
          <w:bCs/>
        </w:rPr>
      </w:pPr>
    </w:p>
    <w:p w14:paraId="7BC9A64E" w14:textId="05D52A47" w:rsidR="00D81046" w:rsidRPr="008B216C" w:rsidRDefault="00D81046">
      <w:pPr>
        <w:pStyle w:val="ListParagraph"/>
        <w:numPr>
          <w:ilvl w:val="0"/>
          <w:numId w:val="28"/>
        </w:numPr>
        <w:spacing w:after="0"/>
        <w:rPr>
          <w:rFonts w:ascii="Trebuchet MS" w:hAnsi="Trebuchet MS"/>
          <w:b/>
          <w:bCs/>
        </w:rPr>
      </w:pPr>
      <w:r w:rsidRPr="008B216C">
        <w:rPr>
          <w:rFonts w:ascii="Trebuchet MS" w:hAnsi="Trebuchet MS"/>
        </w:rPr>
        <w:t>The Association or the tenant may at any time terminate the tenancy by twelve (12) calendar months’ written notice, expiring after 29</w:t>
      </w:r>
      <w:r w:rsidRPr="008B216C">
        <w:rPr>
          <w:rFonts w:ascii="Trebuchet MS" w:hAnsi="Trebuchet MS"/>
          <w:sz w:val="14"/>
          <w:szCs w:val="14"/>
        </w:rPr>
        <w:t xml:space="preserve">th </w:t>
      </w:r>
      <w:r w:rsidRPr="008B216C">
        <w:rPr>
          <w:rFonts w:ascii="Trebuchet MS" w:hAnsi="Trebuchet MS"/>
        </w:rPr>
        <w:t>September and before 6</w:t>
      </w:r>
      <w:r w:rsidRPr="008B216C">
        <w:rPr>
          <w:rFonts w:ascii="Trebuchet MS" w:hAnsi="Trebuchet MS"/>
          <w:sz w:val="14"/>
          <w:szCs w:val="14"/>
        </w:rPr>
        <w:t xml:space="preserve">th </w:t>
      </w:r>
      <w:r w:rsidRPr="008B216C">
        <w:rPr>
          <w:rFonts w:ascii="Trebuchet MS" w:hAnsi="Trebuchet MS"/>
        </w:rPr>
        <w:t>April in any year. There is neither redress for nor appeal against any such Notice, nor need any reason for it be given.</w:t>
      </w:r>
    </w:p>
    <w:p w14:paraId="5C0C3327" w14:textId="77777777" w:rsidR="00BF2410" w:rsidRPr="008B216C" w:rsidRDefault="00BF2410">
      <w:pPr>
        <w:pStyle w:val="ListParagraph"/>
        <w:numPr>
          <w:ilvl w:val="0"/>
          <w:numId w:val="28"/>
        </w:numPr>
        <w:spacing w:after="0"/>
        <w:rPr>
          <w:rFonts w:ascii="Trebuchet MS" w:hAnsi="Trebuchet MS"/>
          <w:b/>
          <w:bCs/>
        </w:rPr>
      </w:pPr>
      <w:r w:rsidRPr="008B216C">
        <w:rPr>
          <w:rFonts w:ascii="Trebuchet MS" w:hAnsi="Trebuchet MS"/>
        </w:rPr>
        <w:t>A tenancy can be terminated with immediate effect if a tenant displays any of the anti-social behaviours outlined at paragraph 8. This includes theft, deliberate damage and discrimination or threatening behaviour. (Refer to paragraph 8 for more detail).</w:t>
      </w:r>
    </w:p>
    <w:p w14:paraId="5D58C415" w14:textId="77777777" w:rsidR="00BF2410" w:rsidRPr="00FB0E60" w:rsidRDefault="00BF2410">
      <w:pPr>
        <w:pStyle w:val="ListParagraph"/>
        <w:numPr>
          <w:ilvl w:val="0"/>
          <w:numId w:val="28"/>
        </w:numPr>
        <w:spacing w:after="0"/>
        <w:rPr>
          <w:rFonts w:ascii="Trebuchet MS" w:hAnsi="Trebuchet MS"/>
          <w:b/>
          <w:bCs/>
        </w:rPr>
      </w:pPr>
      <w:r w:rsidRPr="008B216C">
        <w:rPr>
          <w:rFonts w:ascii="Trebuchet MS" w:hAnsi="Trebuchet MS"/>
        </w:rPr>
        <w:t>Any Termination Notice will be given in writing and sent by “Signed For” post, or its equivalent replacement, to the last recorded home address in the Association’s Register of Members. A notice sent by “Signed For” post is to be treated as having been served on the third working day after posting, whether received or not.</w:t>
      </w:r>
    </w:p>
    <w:p w14:paraId="4C652EBE" w14:textId="63178DAC" w:rsidR="00FB0E60" w:rsidRPr="00FB0E60" w:rsidRDefault="00FB0E60">
      <w:pPr>
        <w:pStyle w:val="ListParagraph"/>
        <w:numPr>
          <w:ilvl w:val="0"/>
          <w:numId w:val="28"/>
        </w:numPr>
        <w:spacing w:after="0"/>
        <w:rPr>
          <w:rFonts w:ascii="Trebuchet MS" w:hAnsi="Trebuchet MS"/>
          <w:b/>
          <w:bCs/>
        </w:rPr>
      </w:pPr>
      <w:bookmarkStart w:id="2" w:name="_Hlk158558344"/>
      <w:bookmarkStart w:id="3" w:name="_Hlk158558314"/>
      <w:r>
        <w:rPr>
          <w:rFonts w:ascii="Trebuchet MS" w:hAnsi="Trebuchet MS"/>
        </w:rPr>
        <w:t>In the event of a termination notice, A tenant has right of appeal to the committee. This must be in writing and submitted within one month of the termination notice</w:t>
      </w:r>
      <w:bookmarkEnd w:id="2"/>
      <w:r>
        <w:rPr>
          <w:rFonts w:ascii="Trebuchet MS" w:hAnsi="Trebuchet MS"/>
        </w:rPr>
        <w:t>.</w:t>
      </w:r>
    </w:p>
    <w:p w14:paraId="17FF30C0" w14:textId="769D53BC" w:rsidR="00FB0E60" w:rsidRPr="008B216C" w:rsidRDefault="00FB0E60">
      <w:pPr>
        <w:pStyle w:val="ListParagraph"/>
        <w:numPr>
          <w:ilvl w:val="0"/>
          <w:numId w:val="28"/>
        </w:numPr>
        <w:spacing w:after="0"/>
        <w:rPr>
          <w:rFonts w:ascii="Trebuchet MS" w:hAnsi="Trebuchet MS"/>
          <w:b/>
          <w:bCs/>
        </w:rPr>
      </w:pPr>
      <w:bookmarkStart w:id="4" w:name="_Hlk158558406"/>
      <w:bookmarkEnd w:id="3"/>
      <w:r>
        <w:rPr>
          <w:rFonts w:ascii="Trebuchet MS" w:hAnsi="Trebuchet MS"/>
        </w:rPr>
        <w:t>If an appeal to the committee is unsuccessful, a tenant has a right of appeal to BCP as the final arbiter</w:t>
      </w:r>
      <w:bookmarkEnd w:id="4"/>
      <w:r>
        <w:rPr>
          <w:rFonts w:ascii="Trebuchet MS" w:hAnsi="Trebuchet MS"/>
        </w:rPr>
        <w:t>.</w:t>
      </w:r>
    </w:p>
    <w:p w14:paraId="71384BE3" w14:textId="77777777" w:rsidR="00D81046" w:rsidRPr="008B216C" w:rsidRDefault="00D81046" w:rsidP="00BF2410">
      <w:pPr>
        <w:rPr>
          <w:rFonts w:ascii="Trebuchet MS" w:hAnsi="Trebuchet MS"/>
          <w:b/>
          <w:bCs/>
        </w:rPr>
      </w:pPr>
    </w:p>
    <w:p w14:paraId="03C9D68B" w14:textId="77C2594F" w:rsidR="00D81046" w:rsidRPr="008B216C" w:rsidRDefault="00D81046">
      <w:pPr>
        <w:pStyle w:val="ListParagraph"/>
        <w:numPr>
          <w:ilvl w:val="0"/>
          <w:numId w:val="30"/>
        </w:numPr>
        <w:spacing w:after="0"/>
        <w:rPr>
          <w:rFonts w:ascii="Trebuchet MS" w:hAnsi="Trebuchet MS"/>
          <w:b/>
          <w:bCs/>
        </w:rPr>
      </w:pPr>
      <w:r w:rsidRPr="008B216C">
        <w:rPr>
          <w:rFonts w:ascii="Trebuchet MS" w:hAnsi="Trebuchet MS"/>
          <w:b/>
          <w:bCs/>
        </w:rPr>
        <w:t>Changes of Tenancy</w:t>
      </w:r>
    </w:p>
    <w:p w14:paraId="6695692E" w14:textId="77777777" w:rsidR="00D81046" w:rsidRPr="008B216C" w:rsidRDefault="00D81046" w:rsidP="00D81046">
      <w:pPr>
        <w:pStyle w:val="ListParagraph"/>
        <w:spacing w:after="0"/>
        <w:ind w:left="792"/>
        <w:rPr>
          <w:rFonts w:ascii="Trebuchet MS" w:hAnsi="Trebuchet MS"/>
          <w:b/>
          <w:bCs/>
        </w:rPr>
      </w:pPr>
    </w:p>
    <w:p w14:paraId="587278B5" w14:textId="61F717B5" w:rsidR="00D81046" w:rsidRPr="008B216C" w:rsidRDefault="00D81046" w:rsidP="00BF2410">
      <w:pPr>
        <w:pStyle w:val="ListParagraph"/>
        <w:spacing w:after="0"/>
        <w:ind w:left="1080"/>
        <w:rPr>
          <w:rFonts w:ascii="Trebuchet MS" w:hAnsi="Trebuchet MS"/>
          <w:b/>
          <w:bCs/>
        </w:rPr>
      </w:pPr>
      <w:r w:rsidRPr="008B216C">
        <w:rPr>
          <w:rFonts w:ascii="Trebuchet MS" w:hAnsi="Trebuchet MS"/>
        </w:rPr>
        <w:t>The Committee may agree to relieve any tenant who desires to give up his/her allotment at a shorter notice than required in the preceding clause if there is another approved applicant available who is willing to take over the allotment.</w:t>
      </w:r>
    </w:p>
    <w:p w14:paraId="5B506FAA" w14:textId="77777777" w:rsidR="00D81046" w:rsidRPr="008B216C" w:rsidRDefault="00D81046" w:rsidP="00D81046">
      <w:pPr>
        <w:pStyle w:val="ListParagraph"/>
        <w:spacing w:after="0"/>
        <w:ind w:left="1224"/>
        <w:rPr>
          <w:rFonts w:ascii="Trebuchet MS" w:hAnsi="Trebuchet MS"/>
          <w:b/>
          <w:bCs/>
        </w:rPr>
      </w:pPr>
    </w:p>
    <w:p w14:paraId="20BFE5A9" w14:textId="6C0CFD0F" w:rsidR="00D81046" w:rsidRPr="008B216C" w:rsidRDefault="00D81046">
      <w:pPr>
        <w:pStyle w:val="ListParagraph"/>
        <w:numPr>
          <w:ilvl w:val="0"/>
          <w:numId w:val="30"/>
        </w:numPr>
        <w:spacing w:after="0"/>
        <w:rPr>
          <w:rFonts w:ascii="Trebuchet MS" w:hAnsi="Trebuchet MS"/>
          <w:b/>
          <w:bCs/>
        </w:rPr>
      </w:pPr>
      <w:r w:rsidRPr="008B216C">
        <w:rPr>
          <w:rFonts w:ascii="Trebuchet MS" w:hAnsi="Trebuchet MS"/>
          <w:b/>
          <w:bCs/>
        </w:rPr>
        <w:t>Termination of Association’s Tenancy</w:t>
      </w:r>
    </w:p>
    <w:p w14:paraId="39D3247E" w14:textId="77777777" w:rsidR="00D81046" w:rsidRPr="008B216C" w:rsidRDefault="00D81046" w:rsidP="00D81046">
      <w:pPr>
        <w:pStyle w:val="ListParagraph"/>
        <w:spacing w:after="0"/>
        <w:ind w:left="792"/>
        <w:rPr>
          <w:rFonts w:ascii="Trebuchet MS" w:hAnsi="Trebuchet MS"/>
          <w:b/>
          <w:bCs/>
        </w:rPr>
      </w:pPr>
    </w:p>
    <w:p w14:paraId="1798C9B7" w14:textId="717CC82C" w:rsidR="00D81046" w:rsidRPr="008B216C" w:rsidRDefault="00D81046" w:rsidP="00BF2410">
      <w:pPr>
        <w:pStyle w:val="ListParagraph"/>
        <w:spacing w:after="0"/>
        <w:ind w:left="1080"/>
        <w:rPr>
          <w:rFonts w:ascii="Trebuchet MS" w:hAnsi="Trebuchet MS"/>
          <w:b/>
          <w:bCs/>
        </w:rPr>
      </w:pPr>
      <w:r w:rsidRPr="008B216C">
        <w:rPr>
          <w:rFonts w:ascii="Trebuchet MS" w:hAnsi="Trebuchet MS"/>
        </w:rPr>
        <w:t>The Association may terminate the tenancy of any allotment without notice if it shall at any time without previous notice be required by any superior landlord to give up possession of the land (or any part thereof) of which such allotment forms a part.</w:t>
      </w:r>
    </w:p>
    <w:p w14:paraId="46C8C11F" w14:textId="77777777" w:rsidR="00D81046" w:rsidRPr="008B216C" w:rsidRDefault="00D81046" w:rsidP="00D81046">
      <w:pPr>
        <w:pStyle w:val="ListParagraph"/>
        <w:spacing w:after="0"/>
        <w:ind w:left="1224"/>
        <w:rPr>
          <w:rFonts w:ascii="Trebuchet MS" w:hAnsi="Trebuchet MS"/>
          <w:b/>
          <w:bCs/>
        </w:rPr>
      </w:pPr>
    </w:p>
    <w:p w14:paraId="4A525AFB" w14:textId="0129C15D" w:rsidR="00D81046" w:rsidRPr="008B216C" w:rsidRDefault="00D81046">
      <w:pPr>
        <w:pStyle w:val="ListParagraph"/>
        <w:numPr>
          <w:ilvl w:val="0"/>
          <w:numId w:val="30"/>
        </w:numPr>
        <w:spacing w:after="0"/>
        <w:rPr>
          <w:rFonts w:ascii="Trebuchet MS" w:hAnsi="Trebuchet MS"/>
          <w:b/>
          <w:bCs/>
        </w:rPr>
      </w:pPr>
      <w:r w:rsidRPr="008B216C">
        <w:rPr>
          <w:rFonts w:ascii="Trebuchet MS" w:hAnsi="Trebuchet MS"/>
          <w:b/>
          <w:bCs/>
        </w:rPr>
        <w:t>Termination of the Tenancies by the Association</w:t>
      </w:r>
    </w:p>
    <w:p w14:paraId="79BE04C0" w14:textId="77777777" w:rsidR="00D81046" w:rsidRPr="008B216C" w:rsidRDefault="00D81046" w:rsidP="00D81046">
      <w:pPr>
        <w:pStyle w:val="ListParagraph"/>
        <w:spacing w:after="0"/>
        <w:ind w:left="792"/>
        <w:rPr>
          <w:rFonts w:ascii="Trebuchet MS" w:hAnsi="Trebuchet MS"/>
          <w:b/>
          <w:bCs/>
        </w:rPr>
      </w:pPr>
    </w:p>
    <w:p w14:paraId="238C43E7" w14:textId="49100CB2" w:rsidR="00D81046" w:rsidRPr="008B216C" w:rsidRDefault="00D81046">
      <w:pPr>
        <w:pStyle w:val="ListParagraph"/>
        <w:numPr>
          <w:ilvl w:val="0"/>
          <w:numId w:val="29"/>
        </w:numPr>
        <w:spacing w:after="0"/>
        <w:rPr>
          <w:rFonts w:ascii="Trebuchet MS" w:hAnsi="Trebuchet MS"/>
          <w:b/>
          <w:bCs/>
        </w:rPr>
      </w:pPr>
      <w:r w:rsidRPr="008B216C">
        <w:rPr>
          <w:rFonts w:ascii="Trebuchet MS" w:hAnsi="Trebuchet MS"/>
        </w:rPr>
        <w:t>Where the payment of rent is in arrears for forty days, whether legally demanded or not, the tenancy will automatically be terminated.</w:t>
      </w:r>
    </w:p>
    <w:p w14:paraId="45029424" w14:textId="0A6EF12E" w:rsidR="00BF2410" w:rsidRPr="008B216C" w:rsidRDefault="00BF2410">
      <w:pPr>
        <w:pStyle w:val="ListParagraph"/>
        <w:numPr>
          <w:ilvl w:val="0"/>
          <w:numId w:val="29"/>
        </w:numPr>
        <w:spacing w:after="0"/>
        <w:rPr>
          <w:rFonts w:ascii="Trebuchet MS" w:hAnsi="Trebuchet MS"/>
          <w:b/>
          <w:bCs/>
        </w:rPr>
      </w:pPr>
      <w:r w:rsidRPr="008B216C">
        <w:rPr>
          <w:rFonts w:ascii="Trebuchet MS" w:hAnsi="Trebuchet MS"/>
        </w:rPr>
        <w:t xml:space="preserve">Where a tenant does not keep his/her allotment cultivated to the satisfaction of the Committee, or where a </w:t>
      </w:r>
      <w:proofErr w:type="gramStart"/>
      <w:r w:rsidRPr="008B216C">
        <w:rPr>
          <w:rFonts w:ascii="Trebuchet MS" w:hAnsi="Trebuchet MS"/>
        </w:rPr>
        <w:t>tenant breaches</w:t>
      </w:r>
      <w:proofErr w:type="gramEnd"/>
      <w:r w:rsidRPr="008B216C">
        <w:rPr>
          <w:rFonts w:ascii="Trebuchet MS" w:hAnsi="Trebuchet MS"/>
        </w:rPr>
        <w:t xml:space="preserve"> any of the tenants’ agreements, 14 days’ written notice to terminate the tenancy will be given. At the expiry of such notice, the tenancy will be terminated. In the case of non-cultivation of an allotment or a breach of the tenant’s agreements, reasonable time shall have been previously given for such non-cultivation or breach to be rectified. At the point of termination of the tenancy, the Society shall have the right immediately to re-enter and take </w:t>
      </w:r>
      <w:r w:rsidRPr="008B216C">
        <w:rPr>
          <w:rFonts w:ascii="Trebuchet MS" w:hAnsi="Trebuchet MS"/>
        </w:rPr>
        <w:lastRenderedPageBreak/>
        <w:t xml:space="preserve">possession of the allotment. The allotment can be re-let after the fourteen (14) days allowed for the removal of property (as stipulated in </w:t>
      </w:r>
      <w:r w:rsidRPr="008B216C">
        <w:rPr>
          <w:rFonts w:ascii="Trebuchet MS" w:hAnsi="Trebuchet MS"/>
          <w:b/>
          <w:bCs/>
        </w:rPr>
        <w:t>clause 9.V</w:t>
      </w:r>
      <w:r w:rsidRPr="008B216C">
        <w:rPr>
          <w:rFonts w:ascii="Trebuchet MS" w:hAnsi="Trebuchet MS"/>
        </w:rPr>
        <w:t>).</w:t>
      </w:r>
    </w:p>
    <w:p w14:paraId="1BCF5C8E" w14:textId="77777777" w:rsidR="00BF2410" w:rsidRPr="008B216C" w:rsidRDefault="00BF2410">
      <w:pPr>
        <w:pStyle w:val="ListParagraph"/>
        <w:numPr>
          <w:ilvl w:val="0"/>
          <w:numId w:val="29"/>
        </w:numPr>
        <w:spacing w:after="0"/>
        <w:rPr>
          <w:rFonts w:ascii="Trebuchet MS" w:hAnsi="Trebuchet MS"/>
          <w:b/>
          <w:bCs/>
        </w:rPr>
      </w:pPr>
      <w:r w:rsidRPr="008B216C">
        <w:rPr>
          <w:rFonts w:ascii="Trebuchet MS" w:hAnsi="Trebuchet MS"/>
        </w:rPr>
        <w:t>Where a tenant has been advised of a hazard or nuisance and has not removed it or abated it within 28 days, the tenant will be given 14 days’ notice of termination of his/her tenancy.</w:t>
      </w:r>
    </w:p>
    <w:p w14:paraId="126107B1" w14:textId="77777777" w:rsidR="00BF2410" w:rsidRPr="008B216C" w:rsidRDefault="00BF2410">
      <w:pPr>
        <w:pStyle w:val="ListParagraph"/>
        <w:numPr>
          <w:ilvl w:val="0"/>
          <w:numId w:val="29"/>
        </w:numPr>
        <w:spacing w:after="0"/>
        <w:rPr>
          <w:rFonts w:ascii="Trebuchet MS" w:hAnsi="Trebuchet MS"/>
          <w:b/>
          <w:bCs/>
        </w:rPr>
      </w:pPr>
      <w:r w:rsidRPr="008B216C">
        <w:rPr>
          <w:rFonts w:ascii="Trebuchet MS" w:hAnsi="Trebuchet MS"/>
        </w:rPr>
        <w:t>Where a tenant breaches his/her tenancy agreement (for any reason) twice in a rolling twelve-month period, the third breach in that period will result in a Termination Notice.</w:t>
      </w:r>
    </w:p>
    <w:p w14:paraId="4EA2437A" w14:textId="77777777" w:rsidR="00BF2410" w:rsidRPr="008B216C" w:rsidRDefault="00BF2410">
      <w:pPr>
        <w:pStyle w:val="ListParagraph"/>
        <w:numPr>
          <w:ilvl w:val="0"/>
          <w:numId w:val="29"/>
        </w:numPr>
        <w:spacing w:after="0"/>
        <w:rPr>
          <w:rFonts w:ascii="Trebuchet MS" w:hAnsi="Trebuchet MS"/>
          <w:b/>
          <w:bCs/>
        </w:rPr>
      </w:pPr>
      <w:r w:rsidRPr="008B216C">
        <w:rPr>
          <w:rFonts w:ascii="Trebuchet MS" w:hAnsi="Trebuchet MS"/>
        </w:rPr>
        <w:t>Where a tenancy is terminated by the Association, there will be no rent refund.</w:t>
      </w:r>
    </w:p>
    <w:p w14:paraId="3FA0159E" w14:textId="77777777" w:rsidR="00D81046" w:rsidRPr="008B216C" w:rsidRDefault="00D81046" w:rsidP="00BF2410">
      <w:pPr>
        <w:rPr>
          <w:rFonts w:ascii="Trebuchet MS" w:hAnsi="Trebuchet MS"/>
          <w:b/>
          <w:bCs/>
        </w:rPr>
      </w:pPr>
    </w:p>
    <w:p w14:paraId="49EE1925" w14:textId="084626BD" w:rsidR="00D81046" w:rsidRPr="008B216C" w:rsidRDefault="00D81046">
      <w:pPr>
        <w:pStyle w:val="ListParagraph"/>
        <w:numPr>
          <w:ilvl w:val="0"/>
          <w:numId w:val="30"/>
        </w:numPr>
        <w:spacing w:after="0"/>
        <w:rPr>
          <w:rFonts w:ascii="Trebuchet MS" w:hAnsi="Trebuchet MS"/>
          <w:b/>
          <w:bCs/>
        </w:rPr>
      </w:pPr>
      <w:r w:rsidRPr="008B216C">
        <w:rPr>
          <w:rFonts w:ascii="Trebuchet MS" w:hAnsi="Trebuchet MS"/>
          <w:b/>
          <w:bCs/>
        </w:rPr>
        <w:t>Removal of Property</w:t>
      </w:r>
    </w:p>
    <w:p w14:paraId="1B70C182" w14:textId="77777777" w:rsidR="00D81046" w:rsidRPr="008B216C" w:rsidRDefault="00D81046" w:rsidP="00D81046">
      <w:pPr>
        <w:pStyle w:val="ListParagraph"/>
        <w:spacing w:after="0"/>
        <w:ind w:left="792"/>
        <w:rPr>
          <w:rFonts w:ascii="Trebuchet MS" w:hAnsi="Trebuchet MS"/>
          <w:b/>
          <w:bCs/>
        </w:rPr>
      </w:pPr>
    </w:p>
    <w:p w14:paraId="4E064542" w14:textId="3AC1AA8B" w:rsidR="00D81046" w:rsidRPr="008B216C" w:rsidRDefault="00D81046" w:rsidP="00BF2410">
      <w:pPr>
        <w:pStyle w:val="ListParagraph"/>
        <w:spacing w:after="0"/>
        <w:ind w:left="1080"/>
        <w:rPr>
          <w:rFonts w:ascii="Trebuchet MS" w:hAnsi="Trebuchet MS"/>
          <w:b/>
          <w:bCs/>
        </w:rPr>
      </w:pPr>
      <w:r w:rsidRPr="008B216C">
        <w:rPr>
          <w:rFonts w:ascii="Trebuchet MS" w:hAnsi="Trebuchet MS"/>
        </w:rPr>
        <w:t xml:space="preserve">Upon the termination of the tenancy of an allotment the tenant shall, if required to do so by the Committee, remove from the allotment all growing crops, fruit trees, bushes, buildings, stock and other property of any kind within fourteen (14) days of such termination and s/he shall make good any defect to the allotment caused by such removal or, upon demand, pay to the Society the amount of the costs of such making good. At the termination of the said fourteen days, the Society may remove such materials as it sees fit and retain them in safe storage for a further fourteen (14) days, in a place advised to the tenant, who may collect them from such storage. At the termination of the fourteen days’ storage, the materials will be treated as Res </w:t>
      </w:r>
      <w:proofErr w:type="spellStart"/>
      <w:r w:rsidRPr="008B216C">
        <w:rPr>
          <w:rFonts w:ascii="Trebuchet MS" w:hAnsi="Trebuchet MS"/>
        </w:rPr>
        <w:t>Derelicti</w:t>
      </w:r>
      <w:proofErr w:type="spellEnd"/>
      <w:r w:rsidRPr="008B216C">
        <w:rPr>
          <w:rFonts w:ascii="Trebuchet MS" w:hAnsi="Trebuchet MS"/>
        </w:rPr>
        <w:t xml:space="preserve"> - that the former tenant has relinquished any legal interest therein. The former tenant will be requested to remove these materials within twenty-eight (28) days of formal request so to do, after which any such materials will be disposed of by the Committee</w:t>
      </w:r>
    </w:p>
    <w:p w14:paraId="0D27BFCF" w14:textId="77777777" w:rsidR="00AE3CCB" w:rsidRPr="008B216C" w:rsidRDefault="00AE3CCB" w:rsidP="00AE3CCB">
      <w:pPr>
        <w:pStyle w:val="ListParagraph"/>
        <w:spacing w:after="0"/>
        <w:ind w:left="1224"/>
        <w:rPr>
          <w:rFonts w:ascii="Trebuchet MS" w:hAnsi="Trebuchet MS"/>
          <w:b/>
          <w:bCs/>
        </w:rPr>
      </w:pPr>
    </w:p>
    <w:p w14:paraId="5FB87CD7" w14:textId="0AC5984E" w:rsidR="00AE3CCB" w:rsidRPr="008B216C" w:rsidRDefault="00BF2410">
      <w:pPr>
        <w:pStyle w:val="ListParagraph"/>
        <w:numPr>
          <w:ilvl w:val="0"/>
          <w:numId w:val="3"/>
        </w:numPr>
        <w:spacing w:after="0"/>
        <w:rPr>
          <w:rFonts w:ascii="Trebuchet MS" w:hAnsi="Trebuchet MS"/>
          <w:b/>
          <w:bCs/>
        </w:rPr>
      </w:pPr>
      <w:r w:rsidRPr="008B216C">
        <w:rPr>
          <w:rFonts w:ascii="Trebuchet MS" w:hAnsi="Trebuchet MS"/>
          <w:b/>
          <w:bCs/>
        </w:rPr>
        <w:t>INFRINGEMENTS OF BYE-LAWS, DISPUTES, ETC</w:t>
      </w:r>
    </w:p>
    <w:p w14:paraId="1EDE4A42" w14:textId="77777777" w:rsidR="00AE3CCB" w:rsidRPr="008B216C" w:rsidRDefault="00AE3CCB" w:rsidP="00AE3CCB">
      <w:pPr>
        <w:pStyle w:val="ListParagraph"/>
        <w:spacing w:after="0"/>
        <w:ind w:left="1224"/>
        <w:rPr>
          <w:rFonts w:ascii="Trebuchet MS" w:hAnsi="Trebuchet MS"/>
          <w:b/>
          <w:bCs/>
        </w:rPr>
      </w:pPr>
    </w:p>
    <w:p w14:paraId="4B887678" w14:textId="02758C38" w:rsidR="00AE3CCB" w:rsidRPr="008B216C" w:rsidRDefault="00AE3CCB">
      <w:pPr>
        <w:pStyle w:val="ListParagraph"/>
        <w:numPr>
          <w:ilvl w:val="0"/>
          <w:numId w:val="31"/>
        </w:numPr>
        <w:spacing w:after="0"/>
        <w:rPr>
          <w:rFonts w:ascii="Trebuchet MS" w:hAnsi="Trebuchet MS"/>
          <w:b/>
          <w:bCs/>
        </w:rPr>
      </w:pPr>
      <w:r w:rsidRPr="008B216C">
        <w:rPr>
          <w:rFonts w:ascii="Trebuchet MS" w:hAnsi="Trebuchet MS"/>
        </w:rPr>
        <w:t>TFAA belongs to all members and everyone is encouraged to take a joint responsibility for helping to maintain the safety and well-being of people and their property (including produce) by reporting any theft, vandalism or other incidents that could bring the Society into disrepute or cause stress to its members</w:t>
      </w:r>
    </w:p>
    <w:p w14:paraId="40B745F5" w14:textId="77777777" w:rsidR="00AE3CCB" w:rsidRPr="008B216C" w:rsidRDefault="00AE3CCB" w:rsidP="00AE3CCB">
      <w:pPr>
        <w:pStyle w:val="ListParagraph"/>
        <w:spacing w:after="0"/>
        <w:ind w:left="792"/>
        <w:rPr>
          <w:rFonts w:ascii="Trebuchet MS" w:hAnsi="Trebuchet MS"/>
          <w:b/>
          <w:bCs/>
        </w:rPr>
      </w:pPr>
    </w:p>
    <w:p w14:paraId="794E7799" w14:textId="441D9B7F" w:rsidR="00AE3CCB" w:rsidRPr="008B216C" w:rsidRDefault="00AE3CCB">
      <w:pPr>
        <w:pStyle w:val="ListParagraph"/>
        <w:numPr>
          <w:ilvl w:val="0"/>
          <w:numId w:val="31"/>
        </w:numPr>
        <w:spacing w:after="0"/>
        <w:rPr>
          <w:rFonts w:ascii="Trebuchet MS" w:hAnsi="Trebuchet MS"/>
          <w:b/>
          <w:bCs/>
        </w:rPr>
      </w:pPr>
      <w:r w:rsidRPr="008B216C">
        <w:rPr>
          <w:rFonts w:ascii="Trebuchet MS" w:hAnsi="Trebuchet MS"/>
          <w:b/>
          <w:bCs/>
        </w:rPr>
        <w:t>Infringements</w:t>
      </w:r>
    </w:p>
    <w:p w14:paraId="67881A14" w14:textId="77777777" w:rsidR="00BF2410" w:rsidRPr="008B216C" w:rsidRDefault="00BF2410" w:rsidP="00BF2410">
      <w:pPr>
        <w:spacing w:after="0"/>
        <w:rPr>
          <w:rFonts w:ascii="Trebuchet MS" w:hAnsi="Trebuchet MS"/>
          <w:b/>
          <w:bCs/>
        </w:rPr>
      </w:pPr>
    </w:p>
    <w:p w14:paraId="404DB54A" w14:textId="5D2957A3" w:rsidR="00AE3CCB" w:rsidRPr="008B216C" w:rsidRDefault="00AE3CCB" w:rsidP="00BF2410">
      <w:pPr>
        <w:pStyle w:val="ListParagraph"/>
        <w:spacing w:after="0"/>
        <w:ind w:left="1080"/>
        <w:rPr>
          <w:rFonts w:ascii="Trebuchet MS" w:hAnsi="Trebuchet MS"/>
          <w:b/>
          <w:bCs/>
        </w:rPr>
      </w:pPr>
      <w:r w:rsidRPr="008B216C">
        <w:rPr>
          <w:rFonts w:ascii="Trebuchet MS" w:hAnsi="Trebuchet MS"/>
        </w:rPr>
        <w:t>In the case of any member alleged to have infringed the Society’s bye-laws, such information must be sent to the Secretary in writing, who shall at the earliest convenience call a meeting of the Committee to deal with it. The Committee shall have power to take such action as it considers necessary. An appeal from the decision of the Committee may be granted to the Annual or a Special General Meeting upon written application signed by not less than ten members.</w:t>
      </w:r>
    </w:p>
    <w:p w14:paraId="5B6C8E4A" w14:textId="77777777" w:rsidR="00AE3CCB" w:rsidRPr="008B216C" w:rsidRDefault="00AE3CCB" w:rsidP="00AE3CCB">
      <w:pPr>
        <w:pStyle w:val="ListParagraph"/>
        <w:spacing w:after="0"/>
        <w:ind w:left="1224"/>
        <w:rPr>
          <w:rFonts w:ascii="Trebuchet MS" w:hAnsi="Trebuchet MS"/>
          <w:b/>
          <w:bCs/>
        </w:rPr>
      </w:pPr>
    </w:p>
    <w:p w14:paraId="36A1B46D" w14:textId="18DA702B" w:rsidR="00AE3CCB" w:rsidRPr="008B216C" w:rsidRDefault="00AE3CCB">
      <w:pPr>
        <w:pStyle w:val="ListParagraph"/>
        <w:numPr>
          <w:ilvl w:val="0"/>
          <w:numId w:val="31"/>
        </w:numPr>
        <w:spacing w:after="0"/>
        <w:rPr>
          <w:rFonts w:ascii="Trebuchet MS" w:hAnsi="Trebuchet MS"/>
          <w:b/>
          <w:bCs/>
        </w:rPr>
      </w:pPr>
      <w:r w:rsidRPr="008B216C">
        <w:rPr>
          <w:rFonts w:ascii="Trebuchet MS" w:hAnsi="Trebuchet MS"/>
          <w:b/>
          <w:bCs/>
        </w:rPr>
        <w:t>Disputes</w:t>
      </w:r>
    </w:p>
    <w:p w14:paraId="42FC1AA3" w14:textId="77777777" w:rsidR="00AE3CCB" w:rsidRPr="008B216C" w:rsidRDefault="00AE3CCB" w:rsidP="00AE3CCB">
      <w:pPr>
        <w:pStyle w:val="ListParagraph"/>
        <w:spacing w:after="0"/>
        <w:ind w:left="792"/>
        <w:rPr>
          <w:rFonts w:ascii="Trebuchet MS" w:hAnsi="Trebuchet MS"/>
          <w:b/>
          <w:bCs/>
        </w:rPr>
      </w:pPr>
    </w:p>
    <w:p w14:paraId="26F72486" w14:textId="67AD1553" w:rsidR="00AE3CCB" w:rsidRPr="008B216C" w:rsidRDefault="00AE3CCB" w:rsidP="00BF2410">
      <w:pPr>
        <w:pStyle w:val="ListParagraph"/>
        <w:spacing w:after="0"/>
        <w:ind w:left="1080"/>
        <w:rPr>
          <w:rFonts w:ascii="Trebuchet MS" w:hAnsi="Trebuchet MS"/>
          <w:b/>
          <w:bCs/>
        </w:rPr>
      </w:pPr>
      <w:r w:rsidRPr="008B216C">
        <w:rPr>
          <w:rFonts w:ascii="Trebuchet MS" w:hAnsi="Trebuchet MS"/>
        </w:rPr>
        <w:t>Cases of dispute between two or more members shall be referred to the Committee, whose decision shall be final.</w:t>
      </w:r>
    </w:p>
    <w:p w14:paraId="20531F1B" w14:textId="78E2480D" w:rsidR="00AE3CCB" w:rsidRPr="008B216C" w:rsidRDefault="008B216C" w:rsidP="008B216C">
      <w:pPr>
        <w:rPr>
          <w:rFonts w:ascii="Trebuchet MS" w:hAnsi="Trebuchet MS"/>
          <w:b/>
          <w:bCs/>
        </w:rPr>
      </w:pPr>
      <w:r>
        <w:rPr>
          <w:rFonts w:ascii="Trebuchet MS" w:hAnsi="Trebuchet MS"/>
          <w:b/>
          <w:bCs/>
        </w:rPr>
        <w:lastRenderedPageBreak/>
        <w:br w:type="page"/>
      </w:r>
    </w:p>
    <w:p w14:paraId="64CF7307" w14:textId="604C4B50" w:rsidR="00AE3CCB" w:rsidRPr="008B216C" w:rsidRDefault="00AE3CCB">
      <w:pPr>
        <w:pStyle w:val="ListParagraph"/>
        <w:numPr>
          <w:ilvl w:val="0"/>
          <w:numId w:val="3"/>
        </w:numPr>
        <w:spacing w:after="0"/>
        <w:rPr>
          <w:rFonts w:ascii="Trebuchet MS" w:hAnsi="Trebuchet MS"/>
          <w:b/>
          <w:bCs/>
        </w:rPr>
      </w:pPr>
      <w:r w:rsidRPr="008B216C">
        <w:rPr>
          <w:rFonts w:ascii="Trebuchet MS" w:hAnsi="Trebuchet MS"/>
          <w:b/>
          <w:bCs/>
        </w:rPr>
        <w:lastRenderedPageBreak/>
        <w:t>BYE-LAWS</w:t>
      </w:r>
    </w:p>
    <w:p w14:paraId="4405DF6D" w14:textId="77777777" w:rsidR="00AE3CCB" w:rsidRPr="008B216C" w:rsidRDefault="00AE3CCB" w:rsidP="00AE3CCB">
      <w:pPr>
        <w:pStyle w:val="ListParagraph"/>
        <w:spacing w:after="0"/>
        <w:ind w:left="360"/>
        <w:rPr>
          <w:rFonts w:ascii="Trebuchet MS" w:hAnsi="Trebuchet MS"/>
          <w:b/>
          <w:bCs/>
        </w:rPr>
      </w:pPr>
    </w:p>
    <w:p w14:paraId="5C495B81" w14:textId="107FA957" w:rsidR="00AE3CCB" w:rsidRPr="008B216C" w:rsidRDefault="00AE3CCB">
      <w:pPr>
        <w:pStyle w:val="ListParagraph"/>
        <w:numPr>
          <w:ilvl w:val="0"/>
          <w:numId w:val="32"/>
        </w:numPr>
        <w:spacing w:after="0"/>
        <w:rPr>
          <w:rFonts w:ascii="Trebuchet MS" w:hAnsi="Trebuchet MS"/>
          <w:b/>
          <w:bCs/>
        </w:rPr>
      </w:pPr>
      <w:r w:rsidRPr="008B216C">
        <w:rPr>
          <w:rFonts w:ascii="Trebuchet MS" w:hAnsi="Trebuchet MS"/>
        </w:rPr>
        <w:t>The foregoing may be read as the Bye-laws of Tatnam Farm Allotment Association Limited, made in accordance with Rule 60 in “Rules of the Tatnam Farm Allotment Association Limited”.</w:t>
      </w:r>
    </w:p>
    <w:p w14:paraId="3FA0FDCF" w14:textId="77777777" w:rsidR="00AE3CCB" w:rsidRPr="008B216C" w:rsidRDefault="00AE3CCB" w:rsidP="00AE3CCB">
      <w:pPr>
        <w:pStyle w:val="ListParagraph"/>
        <w:spacing w:after="0"/>
        <w:ind w:left="792"/>
        <w:rPr>
          <w:rFonts w:ascii="Trebuchet MS" w:hAnsi="Trebuchet MS"/>
          <w:b/>
          <w:bCs/>
        </w:rPr>
      </w:pPr>
    </w:p>
    <w:p w14:paraId="1075716F" w14:textId="776BAC24" w:rsidR="00AE3CCB" w:rsidRPr="008B216C" w:rsidRDefault="00AE3CCB">
      <w:pPr>
        <w:pStyle w:val="ListParagraph"/>
        <w:numPr>
          <w:ilvl w:val="0"/>
          <w:numId w:val="32"/>
        </w:numPr>
        <w:spacing w:after="0"/>
        <w:rPr>
          <w:rFonts w:ascii="Trebuchet MS" w:hAnsi="Trebuchet MS"/>
          <w:b/>
          <w:bCs/>
        </w:rPr>
      </w:pPr>
      <w:r w:rsidRPr="008B216C">
        <w:rPr>
          <w:rFonts w:ascii="Trebuchet MS" w:hAnsi="Trebuchet MS"/>
        </w:rPr>
        <w:t>No amendment of these Rules shall take effect until it has been sanctioned by a General Meeting of the members, at least seven days’ notice of the proposed amendment being given in the notice convening the meeting.</w:t>
      </w:r>
    </w:p>
    <w:p w14:paraId="2BF024B7" w14:textId="77777777" w:rsidR="00AE3CCB" w:rsidRPr="008B216C" w:rsidRDefault="00AE3CCB" w:rsidP="00AE3CCB">
      <w:pPr>
        <w:pStyle w:val="ListParagraph"/>
        <w:rPr>
          <w:rFonts w:ascii="Trebuchet MS" w:hAnsi="Trebuchet MS"/>
          <w:b/>
          <w:bCs/>
        </w:rPr>
      </w:pPr>
    </w:p>
    <w:p w14:paraId="4EDDBEDE" w14:textId="67BCC323" w:rsidR="00AE3CCB" w:rsidRPr="008B216C" w:rsidRDefault="00AE3CCB" w:rsidP="00AE3CCB">
      <w:pPr>
        <w:pStyle w:val="ListParagraph"/>
        <w:spacing w:after="0"/>
        <w:ind w:left="0"/>
        <w:rPr>
          <w:rFonts w:ascii="Trebuchet MS" w:hAnsi="Trebuchet MS"/>
          <w:b/>
          <w:bCs/>
        </w:rPr>
      </w:pPr>
      <w:r w:rsidRPr="008B216C">
        <w:rPr>
          <w:rFonts w:ascii="Trebuchet MS" w:hAnsi="Trebuchet MS"/>
          <w:b/>
          <w:bCs/>
        </w:rPr>
        <w:t>Appendix A</w:t>
      </w:r>
    </w:p>
    <w:p w14:paraId="2112A643" w14:textId="77777777" w:rsidR="00AE3CCB" w:rsidRPr="008B216C" w:rsidRDefault="00AE3CCB" w:rsidP="00AE3CCB">
      <w:pPr>
        <w:pStyle w:val="ListParagraph"/>
        <w:spacing w:after="0"/>
        <w:ind w:left="360"/>
        <w:rPr>
          <w:rFonts w:ascii="Trebuchet MS" w:hAnsi="Trebuchet MS"/>
          <w:b/>
          <w:bCs/>
        </w:rPr>
      </w:pPr>
    </w:p>
    <w:p w14:paraId="6927DD2A" w14:textId="059019DB" w:rsidR="00AE3CCB" w:rsidRPr="008B216C" w:rsidRDefault="00AE3CCB">
      <w:pPr>
        <w:pStyle w:val="ListParagraph"/>
        <w:numPr>
          <w:ilvl w:val="0"/>
          <w:numId w:val="2"/>
        </w:numPr>
        <w:spacing w:after="0"/>
        <w:rPr>
          <w:rFonts w:ascii="Trebuchet MS" w:hAnsi="Trebuchet MS"/>
          <w:b/>
          <w:bCs/>
        </w:rPr>
      </w:pPr>
      <w:r w:rsidRPr="008B216C">
        <w:rPr>
          <w:rFonts w:ascii="Trebuchet MS" w:hAnsi="Trebuchet MS"/>
        </w:rPr>
        <w:t>The plot is tidy and relatively weed free</w:t>
      </w:r>
    </w:p>
    <w:p w14:paraId="20569A2A" w14:textId="77777777" w:rsidR="00AE3CCB" w:rsidRPr="008B216C" w:rsidRDefault="00AE3CCB" w:rsidP="00AE3CCB">
      <w:pPr>
        <w:pStyle w:val="ListParagraph"/>
        <w:spacing w:after="0"/>
        <w:ind w:left="360"/>
        <w:rPr>
          <w:rFonts w:ascii="Trebuchet MS" w:hAnsi="Trebuchet MS"/>
          <w:b/>
          <w:bCs/>
        </w:rPr>
      </w:pPr>
    </w:p>
    <w:p w14:paraId="593D446E" w14:textId="13E1C1B6" w:rsidR="00AE3CCB" w:rsidRPr="008B216C" w:rsidRDefault="00AE3CCB" w:rsidP="00AE3CCB">
      <w:pPr>
        <w:pStyle w:val="ListParagraph"/>
        <w:spacing w:after="0"/>
        <w:ind w:left="360"/>
        <w:rPr>
          <w:rFonts w:ascii="Trebuchet MS" w:hAnsi="Trebuchet MS"/>
        </w:rPr>
      </w:pPr>
      <w:r w:rsidRPr="008B216C">
        <w:rPr>
          <w:rFonts w:ascii="Trebuchet MS" w:hAnsi="Trebuchet MS"/>
        </w:rPr>
        <w:t>This means that tools are tidied away, rubbish is removed and pathways are clear. Every plot has the odd weed or two and it is not expected that the plot is kept totally weed free, but if the weeds and grass are beginning to produce seeds and/or hide the plots, the plot is in need of attention</w:t>
      </w:r>
    </w:p>
    <w:p w14:paraId="7C40704B" w14:textId="77777777" w:rsidR="00AE3CCB" w:rsidRPr="008B216C" w:rsidRDefault="00AE3CCB" w:rsidP="00AE3CCB">
      <w:pPr>
        <w:pStyle w:val="ListParagraph"/>
        <w:spacing w:after="0"/>
        <w:ind w:left="360"/>
        <w:rPr>
          <w:rFonts w:ascii="Trebuchet MS" w:hAnsi="Trebuchet MS"/>
        </w:rPr>
      </w:pPr>
    </w:p>
    <w:p w14:paraId="3CCF2BB3" w14:textId="334C19B5" w:rsidR="00AE3CCB" w:rsidRPr="008B216C" w:rsidRDefault="00AE3CCB">
      <w:pPr>
        <w:pStyle w:val="ListParagraph"/>
        <w:numPr>
          <w:ilvl w:val="0"/>
          <w:numId w:val="2"/>
        </w:numPr>
        <w:spacing w:after="0"/>
        <w:rPr>
          <w:rFonts w:ascii="Trebuchet MS" w:hAnsi="Trebuchet MS"/>
          <w:b/>
          <w:bCs/>
        </w:rPr>
      </w:pPr>
      <w:r w:rsidRPr="008B216C">
        <w:rPr>
          <w:rFonts w:ascii="Trebuchet MS" w:hAnsi="Trebuchet MS"/>
        </w:rPr>
        <w:t>The plants on the plot are healthy</w:t>
      </w:r>
    </w:p>
    <w:p w14:paraId="51B53198" w14:textId="77777777" w:rsidR="00AE3CCB" w:rsidRPr="008B216C" w:rsidRDefault="00AE3CCB" w:rsidP="00AE3CCB">
      <w:pPr>
        <w:pStyle w:val="ListParagraph"/>
        <w:spacing w:after="0"/>
        <w:ind w:left="360"/>
        <w:rPr>
          <w:rFonts w:ascii="Trebuchet MS" w:hAnsi="Trebuchet MS"/>
        </w:rPr>
      </w:pPr>
    </w:p>
    <w:p w14:paraId="3E53D03B" w14:textId="703941E5" w:rsidR="00AE3CCB" w:rsidRPr="008B216C" w:rsidRDefault="00AE3CCB" w:rsidP="00AE3CCB">
      <w:pPr>
        <w:pStyle w:val="ListParagraph"/>
        <w:spacing w:after="0"/>
        <w:ind w:left="360"/>
        <w:rPr>
          <w:rFonts w:ascii="Trebuchet MS" w:hAnsi="Trebuchet MS"/>
          <w:b/>
          <w:bCs/>
        </w:rPr>
      </w:pPr>
      <w:r w:rsidRPr="008B216C">
        <w:rPr>
          <w:rFonts w:ascii="Trebuchet MS" w:hAnsi="Trebuchet MS"/>
        </w:rPr>
        <w:t>Planting should be ordered and organised to ensure a good crop. Plants should be watered regularly, pruned as necessary and removed if they are failing or diseased.</w:t>
      </w:r>
    </w:p>
    <w:p w14:paraId="66EE799B" w14:textId="77777777" w:rsidR="00D81046" w:rsidRPr="008B216C" w:rsidRDefault="00D81046" w:rsidP="00D81046">
      <w:pPr>
        <w:pStyle w:val="ListParagraph"/>
        <w:spacing w:after="0"/>
        <w:ind w:left="1224"/>
        <w:rPr>
          <w:rFonts w:ascii="Trebuchet MS" w:hAnsi="Trebuchet MS"/>
          <w:b/>
          <w:bCs/>
        </w:rPr>
      </w:pPr>
    </w:p>
    <w:p w14:paraId="7AD2E4EB" w14:textId="3241E0A0" w:rsidR="00D81046" w:rsidRPr="008B216C" w:rsidRDefault="00AE3CCB">
      <w:pPr>
        <w:pStyle w:val="ListParagraph"/>
        <w:numPr>
          <w:ilvl w:val="0"/>
          <w:numId w:val="2"/>
        </w:numPr>
        <w:spacing w:after="0"/>
        <w:rPr>
          <w:rFonts w:ascii="Trebuchet MS" w:hAnsi="Trebuchet MS"/>
          <w:b/>
          <w:bCs/>
        </w:rPr>
      </w:pPr>
      <w:r w:rsidRPr="008B216C">
        <w:rPr>
          <w:rFonts w:ascii="Trebuchet MS" w:hAnsi="Trebuchet MS"/>
        </w:rPr>
        <w:t>Plants are yielding a crop</w:t>
      </w:r>
    </w:p>
    <w:p w14:paraId="7D81887D" w14:textId="77777777" w:rsidR="00AE3CCB" w:rsidRPr="008B216C" w:rsidRDefault="00AE3CCB" w:rsidP="00AE3CCB">
      <w:pPr>
        <w:spacing w:after="0"/>
        <w:rPr>
          <w:rFonts w:ascii="Trebuchet MS" w:hAnsi="Trebuchet MS"/>
          <w:b/>
          <w:bCs/>
        </w:rPr>
      </w:pPr>
    </w:p>
    <w:p w14:paraId="66144AB4" w14:textId="26729C9F" w:rsidR="00AE3CCB" w:rsidRPr="008B216C" w:rsidRDefault="00AE3CCB" w:rsidP="00AE3CCB">
      <w:pPr>
        <w:spacing w:after="0"/>
        <w:ind w:left="360"/>
        <w:rPr>
          <w:rFonts w:ascii="Trebuchet MS" w:hAnsi="Trebuchet MS"/>
        </w:rPr>
      </w:pPr>
      <w:r w:rsidRPr="008B216C">
        <w:rPr>
          <w:rFonts w:ascii="Trebuchet MS" w:hAnsi="Trebuchet MS"/>
        </w:rPr>
        <w:t>Healthy plants will produce a good crop. In season, plants should be producing fruit, vegetables or flowers. Not all plants will produce in abundance.</w:t>
      </w:r>
    </w:p>
    <w:p w14:paraId="72EDAE04" w14:textId="77777777" w:rsidR="00AE3CCB" w:rsidRPr="008B216C" w:rsidRDefault="00AE3CCB" w:rsidP="00AE3CCB">
      <w:pPr>
        <w:spacing w:after="0"/>
        <w:ind w:left="360"/>
        <w:rPr>
          <w:rFonts w:ascii="Trebuchet MS" w:hAnsi="Trebuchet MS"/>
        </w:rPr>
      </w:pPr>
    </w:p>
    <w:p w14:paraId="79C0EA4B" w14:textId="74FFFB7A" w:rsidR="00AE3CCB" w:rsidRPr="008B216C" w:rsidRDefault="00AE3CCB">
      <w:pPr>
        <w:pStyle w:val="ListParagraph"/>
        <w:numPr>
          <w:ilvl w:val="0"/>
          <w:numId w:val="2"/>
        </w:numPr>
        <w:spacing w:after="0"/>
        <w:rPr>
          <w:rFonts w:ascii="Trebuchet MS" w:hAnsi="Trebuchet MS"/>
          <w:b/>
          <w:bCs/>
        </w:rPr>
      </w:pPr>
      <w:r w:rsidRPr="008B216C">
        <w:rPr>
          <w:rFonts w:ascii="Trebuchet MS" w:hAnsi="Trebuchet MS"/>
        </w:rPr>
        <w:t>. Crops are harvested</w:t>
      </w:r>
    </w:p>
    <w:p w14:paraId="5F14FFF2" w14:textId="77777777" w:rsidR="00AE3CCB" w:rsidRPr="008B216C" w:rsidRDefault="00AE3CCB" w:rsidP="00AE3CCB">
      <w:pPr>
        <w:spacing w:after="0"/>
        <w:rPr>
          <w:rFonts w:ascii="Trebuchet MS" w:hAnsi="Trebuchet MS"/>
          <w:b/>
          <w:bCs/>
        </w:rPr>
      </w:pPr>
    </w:p>
    <w:p w14:paraId="73A2BF1E" w14:textId="374305DD" w:rsidR="00AE3CCB" w:rsidRPr="008B216C" w:rsidRDefault="00AE3CCB" w:rsidP="00AE3CCB">
      <w:pPr>
        <w:spacing w:after="0"/>
        <w:ind w:left="360"/>
        <w:rPr>
          <w:rFonts w:ascii="Trebuchet MS" w:hAnsi="Trebuchet MS"/>
        </w:rPr>
      </w:pPr>
      <w:r w:rsidRPr="008B216C">
        <w:rPr>
          <w:rFonts w:ascii="Trebuchet MS" w:hAnsi="Trebuchet MS"/>
        </w:rPr>
        <w:t>The harvest is not left on the plants to rot. Fruit and vegetables are picked and windfalls tidied</w:t>
      </w:r>
    </w:p>
    <w:p w14:paraId="114B3882" w14:textId="77777777" w:rsidR="00AE3CCB" w:rsidRPr="008B216C" w:rsidRDefault="00AE3CCB" w:rsidP="00AE3CCB">
      <w:pPr>
        <w:spacing w:after="0"/>
        <w:ind w:left="360"/>
        <w:rPr>
          <w:rFonts w:ascii="Trebuchet MS" w:hAnsi="Trebuchet MS"/>
        </w:rPr>
      </w:pPr>
    </w:p>
    <w:p w14:paraId="22C58589" w14:textId="07DD52D9" w:rsidR="00AE3CCB" w:rsidRPr="008B216C" w:rsidRDefault="00AE3CCB">
      <w:pPr>
        <w:pStyle w:val="ListParagraph"/>
        <w:numPr>
          <w:ilvl w:val="0"/>
          <w:numId w:val="2"/>
        </w:numPr>
        <w:spacing w:after="0"/>
        <w:rPr>
          <w:rFonts w:ascii="Trebuchet MS" w:hAnsi="Trebuchet MS"/>
          <w:b/>
          <w:bCs/>
        </w:rPr>
      </w:pPr>
      <w:r w:rsidRPr="008B216C">
        <w:rPr>
          <w:rFonts w:ascii="Trebuchet MS" w:hAnsi="Trebuchet MS"/>
        </w:rPr>
        <w:t>After the harvest</w:t>
      </w:r>
    </w:p>
    <w:p w14:paraId="1393EA7B" w14:textId="77777777" w:rsidR="00AE3CCB" w:rsidRPr="008B216C" w:rsidRDefault="00AE3CCB" w:rsidP="00AE3CCB">
      <w:pPr>
        <w:spacing w:after="0"/>
        <w:rPr>
          <w:rFonts w:ascii="Trebuchet MS" w:hAnsi="Trebuchet MS"/>
          <w:b/>
          <w:bCs/>
        </w:rPr>
      </w:pPr>
    </w:p>
    <w:p w14:paraId="35B8D4E8" w14:textId="77777777" w:rsidR="00AE3CCB" w:rsidRPr="008B216C" w:rsidRDefault="00AE3CCB" w:rsidP="00AE3CCB">
      <w:pPr>
        <w:ind w:left="360"/>
        <w:rPr>
          <w:rFonts w:ascii="Trebuchet MS" w:hAnsi="Trebuchet MS"/>
        </w:rPr>
      </w:pPr>
      <w:r w:rsidRPr="008B216C">
        <w:rPr>
          <w:rFonts w:ascii="Trebuchet MS" w:hAnsi="Trebuchet MS"/>
        </w:rPr>
        <w:t>Plants are dug out and the ground prepared for the new season. At the end of the season, plants which have finished cropping should be dug out or pruned back, ready for winter.</w:t>
      </w:r>
    </w:p>
    <w:p w14:paraId="534A90DE" w14:textId="77777777" w:rsidR="00AE3CCB" w:rsidRPr="008B216C" w:rsidRDefault="00AE3CCB" w:rsidP="00AE3CCB">
      <w:pPr>
        <w:spacing w:after="0"/>
        <w:ind w:left="360"/>
        <w:rPr>
          <w:rFonts w:ascii="Trebuchet MS" w:hAnsi="Trebuchet MS"/>
          <w:b/>
          <w:bCs/>
        </w:rPr>
      </w:pPr>
    </w:p>
    <w:sectPr w:rsidR="00AE3CCB" w:rsidRPr="008B216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E5E89" w14:textId="77777777" w:rsidR="00124A06" w:rsidRDefault="00124A06" w:rsidP="006B5DEE">
      <w:pPr>
        <w:spacing w:after="0" w:line="240" w:lineRule="auto"/>
      </w:pPr>
      <w:r>
        <w:separator/>
      </w:r>
    </w:p>
  </w:endnote>
  <w:endnote w:type="continuationSeparator" w:id="0">
    <w:p w14:paraId="43CCDEF8" w14:textId="77777777" w:rsidR="00124A06" w:rsidRDefault="00124A06" w:rsidP="006B5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730158"/>
      <w:docPartObj>
        <w:docPartGallery w:val="Page Numbers (Bottom of Page)"/>
        <w:docPartUnique/>
      </w:docPartObj>
    </w:sdtPr>
    <w:sdtEndPr>
      <w:rPr>
        <w:noProof/>
      </w:rPr>
    </w:sdtEndPr>
    <w:sdtContent>
      <w:p w14:paraId="6AB4CDE3" w14:textId="200092F3" w:rsidR="006B5DEE" w:rsidRDefault="006B5D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F1869F" w14:textId="77777777" w:rsidR="006B5DEE" w:rsidRDefault="006B5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B3FE9" w14:textId="77777777" w:rsidR="00124A06" w:rsidRDefault="00124A06" w:rsidP="006B5DEE">
      <w:pPr>
        <w:spacing w:after="0" w:line="240" w:lineRule="auto"/>
      </w:pPr>
      <w:r>
        <w:separator/>
      </w:r>
    </w:p>
  </w:footnote>
  <w:footnote w:type="continuationSeparator" w:id="0">
    <w:p w14:paraId="68ED51EB" w14:textId="77777777" w:rsidR="00124A06" w:rsidRDefault="00124A06" w:rsidP="006B5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696B"/>
    <w:multiLevelType w:val="hybridMultilevel"/>
    <w:tmpl w:val="1646C2CC"/>
    <w:lvl w:ilvl="0" w:tplc="AEE2A788">
      <w:start w:val="1"/>
      <w:numFmt w:val="upperRoman"/>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724B8"/>
    <w:multiLevelType w:val="hybridMultilevel"/>
    <w:tmpl w:val="E1E6EF8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CBE13EE"/>
    <w:multiLevelType w:val="hybridMultilevel"/>
    <w:tmpl w:val="F19C8428"/>
    <w:lvl w:ilvl="0" w:tplc="A9E4FADA">
      <w:start w:val="4"/>
      <w:numFmt w:val="upperRoman"/>
      <w:lvlText w:val="%1."/>
      <w:lvlJc w:val="right"/>
      <w:pPr>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E149B6"/>
    <w:multiLevelType w:val="hybridMultilevel"/>
    <w:tmpl w:val="4B103D1E"/>
    <w:lvl w:ilvl="0" w:tplc="8DE89E9A">
      <w:start w:val="1"/>
      <w:numFmt w:val="upperRoman"/>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C55EE2"/>
    <w:multiLevelType w:val="hybridMultilevel"/>
    <w:tmpl w:val="0052AA0E"/>
    <w:lvl w:ilvl="0" w:tplc="476C840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FC2E13"/>
    <w:multiLevelType w:val="hybridMultilevel"/>
    <w:tmpl w:val="77660DC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52315AE"/>
    <w:multiLevelType w:val="hybridMultilevel"/>
    <w:tmpl w:val="BE8697A2"/>
    <w:lvl w:ilvl="0" w:tplc="B52E450A">
      <w:start w:val="1"/>
      <w:numFmt w:val="upperRoman"/>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D00540"/>
    <w:multiLevelType w:val="hybridMultilevel"/>
    <w:tmpl w:val="F8FEB64C"/>
    <w:lvl w:ilvl="0" w:tplc="730C19B0">
      <w:start w:val="1"/>
      <w:numFmt w:val="upperRoman"/>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D375A1"/>
    <w:multiLevelType w:val="hybridMultilevel"/>
    <w:tmpl w:val="F7C27786"/>
    <w:lvl w:ilvl="0" w:tplc="E5D4A38A">
      <w:start w:val="1"/>
      <w:numFmt w:val="upperRoman"/>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0319CF"/>
    <w:multiLevelType w:val="hybridMultilevel"/>
    <w:tmpl w:val="8CE80E1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1F1456C"/>
    <w:multiLevelType w:val="hybridMultilevel"/>
    <w:tmpl w:val="7E7CBA3C"/>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2804EEB"/>
    <w:multiLevelType w:val="hybridMultilevel"/>
    <w:tmpl w:val="B5CAB69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5F56A69"/>
    <w:multiLevelType w:val="hybridMultilevel"/>
    <w:tmpl w:val="03F40DB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73B4D78"/>
    <w:multiLevelType w:val="multilevel"/>
    <w:tmpl w:val="A43AF0A4"/>
    <w:lvl w:ilvl="0">
      <w:start w:val="1"/>
      <w:numFmt w:val="upperRoman"/>
      <w:lvlText w:val="%1."/>
      <w:lvlJc w:val="righ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28DA76BB"/>
    <w:multiLevelType w:val="hybridMultilevel"/>
    <w:tmpl w:val="4BD6C1F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A012D8F"/>
    <w:multiLevelType w:val="hybridMultilevel"/>
    <w:tmpl w:val="08D0857C"/>
    <w:lvl w:ilvl="0" w:tplc="BC582F90">
      <w:start w:val="1"/>
      <w:numFmt w:val="upperRoman"/>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30456F"/>
    <w:multiLevelType w:val="hybridMultilevel"/>
    <w:tmpl w:val="D0E2E6C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1887944"/>
    <w:multiLevelType w:val="hybridMultilevel"/>
    <w:tmpl w:val="EA8EC61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6824A83"/>
    <w:multiLevelType w:val="hybridMultilevel"/>
    <w:tmpl w:val="4ABC5F4A"/>
    <w:lvl w:ilvl="0" w:tplc="71B0E632">
      <w:start w:val="1"/>
      <w:numFmt w:val="upp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92F7848"/>
    <w:multiLevelType w:val="hybridMultilevel"/>
    <w:tmpl w:val="83247216"/>
    <w:lvl w:ilvl="0" w:tplc="AE9624D2">
      <w:start w:val="1"/>
      <w:numFmt w:val="upperRoman"/>
      <w:lvlText w:val="%1."/>
      <w:lvlJc w:val="right"/>
      <w:pPr>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B433AA6"/>
    <w:multiLevelType w:val="hybridMultilevel"/>
    <w:tmpl w:val="74AA2ED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BEE478F"/>
    <w:multiLevelType w:val="hybridMultilevel"/>
    <w:tmpl w:val="61D229D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AA30C6C"/>
    <w:multiLevelType w:val="hybridMultilevel"/>
    <w:tmpl w:val="9FAE63C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F0C466C"/>
    <w:multiLevelType w:val="hybridMultilevel"/>
    <w:tmpl w:val="BA9EB18E"/>
    <w:lvl w:ilvl="0" w:tplc="D6AE62C0">
      <w:start w:val="3"/>
      <w:numFmt w:val="upperRoman"/>
      <w:lvlText w:val="%1."/>
      <w:lvlJc w:val="right"/>
      <w:pPr>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EBD3FFE"/>
    <w:multiLevelType w:val="hybridMultilevel"/>
    <w:tmpl w:val="56124BB0"/>
    <w:lvl w:ilvl="0" w:tplc="37A66C7E">
      <w:start w:val="3"/>
      <w:numFmt w:val="upperRoman"/>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D973C5"/>
    <w:multiLevelType w:val="hybridMultilevel"/>
    <w:tmpl w:val="5310E01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2E376CE"/>
    <w:multiLevelType w:val="hybridMultilevel"/>
    <w:tmpl w:val="35AA0C6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3D11FEE"/>
    <w:multiLevelType w:val="hybridMultilevel"/>
    <w:tmpl w:val="5574D2C6"/>
    <w:lvl w:ilvl="0" w:tplc="E64226EE">
      <w:start w:val="2"/>
      <w:numFmt w:val="upperRoman"/>
      <w:lvlText w:val="%1."/>
      <w:lvlJc w:val="right"/>
      <w:pPr>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7D35290"/>
    <w:multiLevelType w:val="hybridMultilevel"/>
    <w:tmpl w:val="404C347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C926DE2"/>
    <w:multiLevelType w:val="hybridMultilevel"/>
    <w:tmpl w:val="79AADF4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D7A4032"/>
    <w:multiLevelType w:val="hybridMultilevel"/>
    <w:tmpl w:val="00E219E0"/>
    <w:lvl w:ilvl="0" w:tplc="3D240014">
      <w:start w:val="1"/>
      <w:numFmt w:val="upperRoman"/>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DF35C9"/>
    <w:multiLevelType w:val="hybridMultilevel"/>
    <w:tmpl w:val="CEC861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7030C6B"/>
    <w:multiLevelType w:val="hybridMultilevel"/>
    <w:tmpl w:val="A26224A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B0B2161"/>
    <w:multiLevelType w:val="hybridMultilevel"/>
    <w:tmpl w:val="9844D5BA"/>
    <w:lvl w:ilvl="0" w:tplc="699874FC">
      <w:start w:val="2"/>
      <w:numFmt w:val="upperRoman"/>
      <w:lvlText w:val="%1."/>
      <w:lvlJc w:val="right"/>
      <w:pPr>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06399945">
    <w:abstractNumId w:val="13"/>
  </w:num>
  <w:num w:numId="2" w16cid:durableId="1165896166">
    <w:abstractNumId w:val="4"/>
  </w:num>
  <w:num w:numId="3" w16cid:durableId="1948199574">
    <w:abstractNumId w:val="31"/>
  </w:num>
  <w:num w:numId="4" w16cid:durableId="1672948559">
    <w:abstractNumId w:val="18"/>
  </w:num>
  <w:num w:numId="5" w16cid:durableId="1029572404">
    <w:abstractNumId w:val="5"/>
  </w:num>
  <w:num w:numId="6" w16cid:durableId="491022968">
    <w:abstractNumId w:val="20"/>
  </w:num>
  <w:num w:numId="7" w16cid:durableId="2001274737">
    <w:abstractNumId w:val="19"/>
  </w:num>
  <w:num w:numId="8" w16cid:durableId="1600061805">
    <w:abstractNumId w:val="27"/>
  </w:num>
  <w:num w:numId="9" w16cid:durableId="1991324400">
    <w:abstractNumId w:val="23"/>
  </w:num>
  <w:num w:numId="10" w16cid:durableId="1047951450">
    <w:abstractNumId w:val="32"/>
  </w:num>
  <w:num w:numId="11" w16cid:durableId="2007047147">
    <w:abstractNumId w:val="21"/>
  </w:num>
  <w:num w:numId="12" w16cid:durableId="622660127">
    <w:abstractNumId w:val="33"/>
  </w:num>
  <w:num w:numId="13" w16cid:durableId="622230715">
    <w:abstractNumId w:val="25"/>
  </w:num>
  <w:num w:numId="14" w16cid:durableId="1177114893">
    <w:abstractNumId w:val="10"/>
  </w:num>
  <w:num w:numId="15" w16cid:durableId="489105673">
    <w:abstractNumId w:val="29"/>
  </w:num>
  <w:num w:numId="16" w16cid:durableId="1916015434">
    <w:abstractNumId w:val="17"/>
  </w:num>
  <w:num w:numId="17" w16cid:durableId="1271670989">
    <w:abstractNumId w:val="1"/>
  </w:num>
  <w:num w:numId="18" w16cid:durableId="1821534962">
    <w:abstractNumId w:val="12"/>
  </w:num>
  <w:num w:numId="19" w16cid:durableId="421219173">
    <w:abstractNumId w:val="11"/>
  </w:num>
  <w:num w:numId="20" w16cid:durableId="927688484">
    <w:abstractNumId w:val="9"/>
  </w:num>
  <w:num w:numId="21" w16cid:durableId="1855918042">
    <w:abstractNumId w:val="26"/>
  </w:num>
  <w:num w:numId="22" w16cid:durableId="2077900724">
    <w:abstractNumId w:val="3"/>
  </w:num>
  <w:num w:numId="23" w16cid:durableId="1658459194">
    <w:abstractNumId w:val="14"/>
  </w:num>
  <w:num w:numId="24" w16cid:durableId="593826244">
    <w:abstractNumId w:val="16"/>
  </w:num>
  <w:num w:numId="25" w16cid:durableId="2088723322">
    <w:abstractNumId w:val="7"/>
  </w:num>
  <w:num w:numId="26" w16cid:durableId="1253930575">
    <w:abstractNumId w:val="0"/>
  </w:num>
  <w:num w:numId="27" w16cid:durableId="808400749">
    <w:abstractNumId w:val="8"/>
  </w:num>
  <w:num w:numId="28" w16cid:durableId="1055422890">
    <w:abstractNumId w:val="22"/>
  </w:num>
  <w:num w:numId="29" w16cid:durableId="995457011">
    <w:abstractNumId w:val="28"/>
  </w:num>
  <w:num w:numId="30" w16cid:durableId="40136862">
    <w:abstractNumId w:val="15"/>
  </w:num>
  <w:num w:numId="31" w16cid:durableId="1941988355">
    <w:abstractNumId w:val="6"/>
  </w:num>
  <w:num w:numId="32" w16cid:durableId="627319365">
    <w:abstractNumId w:val="30"/>
  </w:num>
  <w:num w:numId="33" w16cid:durableId="1098252496">
    <w:abstractNumId w:val="24"/>
  </w:num>
  <w:num w:numId="34" w16cid:durableId="619068683">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D2"/>
    <w:rsid w:val="00080B31"/>
    <w:rsid w:val="00124A06"/>
    <w:rsid w:val="00186BFD"/>
    <w:rsid w:val="001A6813"/>
    <w:rsid w:val="0020530C"/>
    <w:rsid w:val="00397E02"/>
    <w:rsid w:val="003C0996"/>
    <w:rsid w:val="004910D8"/>
    <w:rsid w:val="004D2FD2"/>
    <w:rsid w:val="00560B7E"/>
    <w:rsid w:val="005C0C86"/>
    <w:rsid w:val="005F3167"/>
    <w:rsid w:val="00664CB4"/>
    <w:rsid w:val="006B5DEE"/>
    <w:rsid w:val="00760810"/>
    <w:rsid w:val="008451AD"/>
    <w:rsid w:val="008B216C"/>
    <w:rsid w:val="00A047F6"/>
    <w:rsid w:val="00AB1152"/>
    <w:rsid w:val="00AE3CCB"/>
    <w:rsid w:val="00BF2410"/>
    <w:rsid w:val="00CB7F3E"/>
    <w:rsid w:val="00CC7222"/>
    <w:rsid w:val="00D81046"/>
    <w:rsid w:val="00DF4053"/>
    <w:rsid w:val="00FB0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F668F"/>
  <w15:chartTrackingRefBased/>
  <w15:docId w15:val="{B7250DE5-B071-473A-A337-195079EFE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2FD2"/>
    <w:pPr>
      <w:autoSpaceDE w:val="0"/>
      <w:autoSpaceDN w:val="0"/>
      <w:adjustRightInd w:val="0"/>
      <w:spacing w:after="0" w:line="240" w:lineRule="auto"/>
    </w:pPr>
    <w:rPr>
      <w:rFonts w:ascii="Trebuchet MS" w:hAnsi="Trebuchet MS" w:cs="Trebuchet MS"/>
      <w:color w:val="000000"/>
      <w:kern w:val="0"/>
      <w:sz w:val="24"/>
      <w:szCs w:val="24"/>
    </w:rPr>
  </w:style>
  <w:style w:type="paragraph" w:styleId="ListParagraph">
    <w:name w:val="List Paragraph"/>
    <w:basedOn w:val="Normal"/>
    <w:uiPriority w:val="34"/>
    <w:qFormat/>
    <w:rsid w:val="004D2FD2"/>
    <w:pPr>
      <w:ind w:left="720"/>
      <w:contextualSpacing/>
    </w:pPr>
  </w:style>
  <w:style w:type="paragraph" w:styleId="Header">
    <w:name w:val="header"/>
    <w:basedOn w:val="Normal"/>
    <w:link w:val="HeaderChar"/>
    <w:uiPriority w:val="99"/>
    <w:unhideWhenUsed/>
    <w:rsid w:val="006B5D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DEE"/>
  </w:style>
  <w:style w:type="paragraph" w:styleId="Footer">
    <w:name w:val="footer"/>
    <w:basedOn w:val="Normal"/>
    <w:link w:val="FooterChar"/>
    <w:uiPriority w:val="99"/>
    <w:unhideWhenUsed/>
    <w:rsid w:val="006B5D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3280</Words>
  <Characters>18696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Elisa</dc:creator>
  <cp:keywords/>
  <dc:description/>
  <cp:lastModifiedBy>Rob Elisa</cp:lastModifiedBy>
  <cp:revision>2</cp:revision>
  <cp:lastPrinted>2024-02-11T16:02:00Z</cp:lastPrinted>
  <dcterms:created xsi:type="dcterms:W3CDTF">2024-03-12T12:00:00Z</dcterms:created>
  <dcterms:modified xsi:type="dcterms:W3CDTF">2024-03-12T12:00:00Z</dcterms:modified>
</cp:coreProperties>
</file>